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EDA" w:rsidRDefault="00A94145">
      <w:pPr>
        <w:ind w:left="-142"/>
        <w:rPr>
          <w:rFonts w:ascii="Verdana" w:hAnsi="Verdana" w:cs="Verdana"/>
          <w:lang w:val="en-US"/>
        </w:rPr>
      </w:pPr>
      <w:r w:rsidRPr="00A941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42.5pt;width:251.95pt;height:102.45pt;z-index:251655680;mso-wrap-distance-left:9.05pt;mso-wrap-distance-right:9.05pt" stroked="f">
            <v:fill color2="black"/>
            <v:textbox inset="0,0,0,0">
              <w:txbxContent>
                <w:p w:rsidR="00A143B9" w:rsidRDefault="00A143B9">
                  <w:pPr>
                    <w:pStyle w:val="1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ΕΛΛΗΝΙΚΗ ΔΗΜΟΚΡΑΤΙΑ</w:t>
                  </w:r>
                </w:p>
                <w:p w:rsidR="00A143B9" w:rsidRDefault="00A143B9">
                  <w:pPr>
                    <w:jc w:val="center"/>
                    <w:rPr>
                      <w:rFonts w:ascii="Verdana" w:hAnsi="Verdana" w:cs="Verdana"/>
                      <w:sz w:val="22"/>
                    </w:rPr>
                  </w:pPr>
                  <w:r>
                    <w:rPr>
                      <w:rFonts w:ascii="Verdana" w:hAnsi="Verdana" w:cs="Verdana"/>
                      <w:sz w:val="22"/>
                    </w:rPr>
                    <w:t>ΥΠ</w:t>
                  </w:r>
                  <w:r w:rsidR="00496BE5">
                    <w:rPr>
                      <w:rFonts w:ascii="Verdana" w:hAnsi="Verdana" w:cs="Verdana"/>
                      <w:sz w:val="22"/>
                    </w:rPr>
                    <w:t>ΟΥΡΓΕΙΟ ΠΑΙΔΕΙΑΣ</w:t>
                  </w:r>
                  <w:r w:rsidR="00062C6B">
                    <w:rPr>
                      <w:rFonts w:ascii="Verdana" w:hAnsi="Verdana" w:cs="Verdana"/>
                      <w:sz w:val="22"/>
                    </w:rPr>
                    <w:t>, ΕΡΕΥΝΑΣ</w:t>
                  </w:r>
                  <w:r w:rsidR="00496BE5">
                    <w:rPr>
                      <w:rFonts w:ascii="Verdana" w:hAnsi="Verdana" w:cs="Verdana"/>
                      <w:sz w:val="22"/>
                    </w:rPr>
                    <w:t xml:space="preserve"> ΚΑΙ ΘΡΗΣΚΕΥΜΑΤΩΝ</w:t>
                  </w:r>
                </w:p>
                <w:p w:rsidR="00A143B9" w:rsidRDefault="00A143B9">
                  <w:pPr>
                    <w:jc w:val="center"/>
                    <w:rPr>
                      <w:rFonts w:ascii="Verdana" w:hAnsi="Verdana" w:cs="Verdana"/>
                      <w:sz w:val="22"/>
                    </w:rPr>
                  </w:pPr>
                  <w:r>
                    <w:rPr>
                      <w:rFonts w:ascii="Verdana" w:hAnsi="Verdana" w:cs="Verdana"/>
                      <w:sz w:val="22"/>
                    </w:rPr>
                    <w:t>ΠΕΡ</w:t>
                  </w:r>
                  <w:r w:rsidR="00496BE5">
                    <w:rPr>
                      <w:rFonts w:ascii="Verdana" w:hAnsi="Verdana" w:cs="Verdana"/>
                      <w:sz w:val="22"/>
                    </w:rPr>
                    <w:t>ΙΦΕΡΕΙΑΚΗ</w:t>
                  </w:r>
                  <w:r>
                    <w:rPr>
                      <w:rFonts w:ascii="Verdana" w:hAnsi="Verdana" w:cs="Verdana"/>
                      <w:sz w:val="22"/>
                    </w:rPr>
                    <w:t xml:space="preserve"> Δ/ΝΣΗ Π. &amp; Δ. ΕΚΠ/ΣΗΣ</w:t>
                  </w:r>
                </w:p>
                <w:p w:rsidR="00A143B9" w:rsidRDefault="00A143B9">
                  <w:pPr>
                    <w:jc w:val="center"/>
                    <w:rPr>
                      <w:rFonts w:ascii="Verdana" w:hAnsi="Verdana" w:cs="Verdana"/>
                      <w:sz w:val="22"/>
                    </w:rPr>
                  </w:pPr>
                  <w:r>
                    <w:rPr>
                      <w:rFonts w:ascii="Verdana" w:hAnsi="Verdana" w:cs="Verdana"/>
                      <w:sz w:val="22"/>
                    </w:rPr>
                    <w:t>ΙΟΝΙΩΝ ΝΗΣΩΝ</w:t>
                  </w:r>
                </w:p>
                <w:p w:rsidR="00A143B9" w:rsidRDefault="00A143B9">
                  <w:pPr>
                    <w:jc w:val="center"/>
                    <w:rPr>
                      <w:rFonts w:ascii="Verdana" w:hAnsi="Verdana" w:cs="Verdana"/>
                      <w:sz w:val="22"/>
                    </w:rPr>
                  </w:pPr>
                  <w:r>
                    <w:rPr>
                      <w:rFonts w:ascii="Verdana" w:hAnsi="Verdana" w:cs="Verdana"/>
                      <w:sz w:val="22"/>
                    </w:rPr>
                    <w:t>Δ/ΝΣΗ Β/ΘΜΙΑΣ ΕΚΠ/ΣΗΣ ΖΑΚΥΝΘΟΥ</w:t>
                  </w:r>
                </w:p>
                <w:p w:rsidR="00A143B9" w:rsidRDefault="00A143B9">
                  <w:pPr>
                    <w:pStyle w:val="2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ΓΥΜΝΑΣΙΟ-Λ.Τ. ΒΟΛΙΜΩΝ </w:t>
                  </w:r>
                </w:p>
              </w:txbxContent>
            </v:textbox>
          </v:shape>
        </w:pict>
      </w:r>
      <w:r w:rsidRPr="00A94145">
        <w:pict>
          <v:shape id="_x0000_s1027" type="#_x0000_t202" style="position:absolute;left:0;text-align:left;margin-left:294.5pt;margin-top:51.5pt;width:165.55pt;height:71.95pt;z-index:251656704;mso-wrap-distance-left:9.05pt;mso-wrap-distance-right:9.05pt" stroked="f">
            <v:fill color2="black"/>
            <v:textbox inset="0,0,0,0">
              <w:txbxContent>
                <w:p w:rsidR="00C80326" w:rsidRDefault="00496BE5">
                  <w:pPr>
                    <w:rPr>
                      <w:rFonts w:ascii="Verdana" w:hAnsi="Verdana" w:cs="Verdana"/>
                      <w:sz w:val="22"/>
                      <w:lang w:val="en-US"/>
                    </w:rPr>
                  </w:pPr>
                  <w:r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</w:p>
                <w:p w:rsidR="00A143B9" w:rsidRDefault="00C80326">
                  <w:pPr>
                    <w:rPr>
                      <w:rFonts w:ascii="Verdana" w:hAnsi="Verdana" w:cs="Verdana"/>
                      <w:sz w:val="22"/>
                    </w:rPr>
                  </w:pPr>
                  <w:r>
                    <w:rPr>
                      <w:rFonts w:ascii="Verdana" w:hAnsi="Verdana" w:cs="Verdana"/>
                      <w:sz w:val="22"/>
                      <w:lang w:val="en-US"/>
                    </w:rPr>
                    <w:t xml:space="preserve"> </w:t>
                  </w:r>
                  <w:r w:rsidR="00496BE5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proofErr w:type="spellStart"/>
                  <w:r w:rsidR="00A143B9">
                    <w:rPr>
                      <w:rFonts w:ascii="Verdana" w:hAnsi="Verdana" w:cs="Verdana"/>
                      <w:sz w:val="22"/>
                    </w:rPr>
                    <w:t>Βολίμες</w:t>
                  </w:r>
                  <w:proofErr w:type="spellEnd"/>
                  <w:r w:rsidR="00A143B9">
                    <w:rPr>
                      <w:rFonts w:ascii="Verdana" w:hAnsi="Verdana" w:cs="Verdana"/>
                      <w:sz w:val="22"/>
                    </w:rPr>
                    <w:t xml:space="preserve">,   </w:t>
                  </w:r>
                  <w:r w:rsidR="00BC6808">
                    <w:rPr>
                      <w:rFonts w:ascii="Verdana" w:hAnsi="Verdana" w:cs="Verdana"/>
                      <w:sz w:val="22"/>
                    </w:rPr>
                    <w:t>24 / 02</w:t>
                  </w:r>
                  <w:r w:rsidR="00062C6B">
                    <w:rPr>
                      <w:rFonts w:ascii="Verdana" w:hAnsi="Verdana" w:cs="Verdana"/>
                      <w:sz w:val="22"/>
                    </w:rPr>
                    <w:t xml:space="preserve"> / 2017</w:t>
                  </w:r>
                </w:p>
                <w:p w:rsidR="00A143B9" w:rsidRPr="00BC6808" w:rsidRDefault="00496BE5">
                  <w:pPr>
                    <w:rPr>
                      <w:rFonts w:ascii="Verdana" w:hAnsi="Verdana" w:cs="Verdana"/>
                      <w:sz w:val="22"/>
                    </w:rPr>
                  </w:pPr>
                  <w:r>
                    <w:rPr>
                      <w:rFonts w:ascii="Verdana" w:hAnsi="Verdana" w:cs="Verdana"/>
                      <w:sz w:val="22"/>
                    </w:rPr>
                    <w:t xml:space="preserve">  </w:t>
                  </w:r>
                  <w:r w:rsidR="00A143B9">
                    <w:rPr>
                      <w:rFonts w:ascii="Verdana" w:hAnsi="Verdana" w:cs="Verdana"/>
                      <w:sz w:val="22"/>
                    </w:rPr>
                    <w:t xml:space="preserve">Αρ. </w:t>
                  </w:r>
                  <w:proofErr w:type="spellStart"/>
                  <w:r w:rsidR="00A143B9">
                    <w:rPr>
                      <w:rFonts w:ascii="Verdana" w:hAnsi="Verdana" w:cs="Verdana"/>
                      <w:sz w:val="22"/>
                    </w:rPr>
                    <w:t>Πρωτ</w:t>
                  </w:r>
                  <w:proofErr w:type="spellEnd"/>
                  <w:r w:rsidR="00A143B9">
                    <w:rPr>
                      <w:rFonts w:ascii="Verdana" w:hAnsi="Verdana" w:cs="Verdana"/>
                      <w:sz w:val="22"/>
                    </w:rPr>
                    <w:t xml:space="preserve">.: </w:t>
                  </w:r>
                  <w:r w:rsidR="00153E24">
                    <w:rPr>
                      <w:rFonts w:ascii="Verdana" w:hAnsi="Verdana" w:cs="Verdana"/>
                      <w:sz w:val="22"/>
                      <w:lang w:val="en-US"/>
                    </w:rPr>
                    <w:t xml:space="preserve">  </w:t>
                  </w:r>
                  <w:r w:rsidR="00BC6808">
                    <w:rPr>
                      <w:rFonts w:ascii="Verdana" w:hAnsi="Verdana" w:cs="Verdana"/>
                      <w:sz w:val="22"/>
                    </w:rPr>
                    <w:t>125</w:t>
                  </w:r>
                </w:p>
                <w:p w:rsidR="00A143B9" w:rsidRDefault="00A143B9">
                  <w:pPr>
                    <w:rPr>
                      <w:rFonts w:ascii="Verdana" w:hAnsi="Verdana" w:cs="Verdana"/>
                      <w:sz w:val="22"/>
                      <w:lang w:val="en-US"/>
                    </w:rPr>
                  </w:pPr>
                </w:p>
                <w:p w:rsidR="00A143B9" w:rsidRDefault="00A143B9">
                  <w:pPr>
                    <w:rPr>
                      <w:rFonts w:ascii="Verdana" w:hAnsi="Verdana" w:cs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607E">
        <w:rPr>
          <w:noProof/>
          <w:lang w:eastAsia="el-GR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-146050</wp:posOffset>
            </wp:positionV>
            <wp:extent cx="685165" cy="685165"/>
            <wp:effectExtent l="19050" t="0" r="635" b="0"/>
            <wp:wrapTopAndBottom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DA" w:rsidRDefault="00880EDA">
      <w:pPr>
        <w:rPr>
          <w:rFonts w:ascii="Verdana" w:hAnsi="Verdana" w:cs="Verdana"/>
          <w:lang w:val="en-US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062C6B" w:rsidRDefault="00062C6B">
      <w:pPr>
        <w:rPr>
          <w:rFonts w:ascii="Verdana" w:hAnsi="Verdana" w:cs="Verdana"/>
        </w:rPr>
      </w:pPr>
    </w:p>
    <w:p w:rsidR="00062C6B" w:rsidRDefault="00062C6B">
      <w:pPr>
        <w:rPr>
          <w:rFonts w:ascii="Verdana" w:hAnsi="Verdana" w:cs="Verdana"/>
        </w:rPr>
      </w:pPr>
    </w:p>
    <w:p w:rsidR="00880EDA" w:rsidRDefault="00A94145">
      <w:pPr>
        <w:rPr>
          <w:rFonts w:ascii="Verdana" w:hAnsi="Verdana" w:cs="Verdana"/>
        </w:rPr>
      </w:pPr>
      <w:r w:rsidRPr="00A94145">
        <w:pict>
          <v:shape id="_x0000_s1029" type="#_x0000_t202" style="position:absolute;margin-left:295.15pt;margin-top:2.15pt;width:207.15pt;height:99.15pt;z-index:251658752;mso-wrap-distance-left:9.05pt;mso-wrap-distance-right:9.05pt" strokeweight=".5pt">
            <v:fill color2="black"/>
            <v:textbox inset="7.45pt,3.85pt,7.45pt,3.85pt">
              <w:txbxContent>
                <w:p w:rsidR="00A143B9" w:rsidRDefault="00A143B9">
                  <w:pPr>
                    <w:rPr>
                      <w:rFonts w:ascii="Verdana" w:hAnsi="Verdana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A143B9" w:rsidRDefault="00A143B9">
                  <w:pPr>
                    <w:rPr>
                      <w:rFonts w:ascii="Verdana" w:hAnsi="Verdana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A143B9" w:rsidRDefault="00A143B9">
                  <w:pPr>
                    <w:rPr>
                      <w:rFonts w:ascii="Verdana" w:hAnsi="Verdana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A143B9" w:rsidRDefault="00496BE5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</w:t>
                  </w:r>
                  <w:r w:rsidR="00C36C4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</w:t>
                  </w:r>
                  <w:r w:rsidR="00A143B9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ΠΡΟΣ: </w:t>
                  </w:r>
                  <w:r w:rsidR="00C36C4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 </w:t>
                  </w:r>
                  <w:r w:rsidR="00A143B9">
                    <w:rPr>
                      <w:rFonts w:ascii="Verdana" w:hAnsi="Verdana" w:cs="Arial"/>
                      <w:sz w:val="22"/>
                      <w:szCs w:val="22"/>
                    </w:rPr>
                    <w:t>Δ.Δ.Ε. Ζακύνθου</w:t>
                  </w:r>
                </w:p>
                <w:p w:rsidR="00A143B9" w:rsidRDefault="00A143B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94145">
        <w:pict>
          <v:shape id="_x0000_s1028" type="#_x0000_t202" style="position:absolute;margin-left:16.25pt;margin-top:9.75pt;width:251.95pt;height:93.7pt;z-index:251657728;mso-wrap-distance-left:9.05pt;mso-wrap-distance-right:9.05pt" stroked="f">
            <v:fill color2="black"/>
            <v:textbox inset="0,0,0,0">
              <w:txbxContent>
                <w:p w:rsidR="00A143B9" w:rsidRDefault="00A143B9">
                  <w:pPr>
                    <w:pStyle w:val="3"/>
                    <w:rPr>
                      <w:rFonts w:ascii="Verdana" w:hAnsi="Verdana" w:cs="Verdana"/>
                      <w:b w:val="0"/>
                    </w:rPr>
                  </w:pPr>
                  <w:r>
                    <w:rPr>
                      <w:rFonts w:ascii="Verdana" w:hAnsi="Verdana" w:cs="Verdana"/>
                      <w:b w:val="0"/>
                    </w:rPr>
                    <w:t xml:space="preserve">ΤΑΧ. Δ/ΝΣΗ : </w:t>
                  </w:r>
                  <w:proofErr w:type="spellStart"/>
                  <w:r>
                    <w:rPr>
                      <w:rFonts w:ascii="Verdana" w:hAnsi="Verdana" w:cs="Verdana"/>
                      <w:b w:val="0"/>
                    </w:rPr>
                    <w:t>Βολίμες</w:t>
                  </w:r>
                  <w:proofErr w:type="spellEnd"/>
                </w:p>
                <w:p w:rsidR="00A143B9" w:rsidRDefault="00A143B9">
                  <w:pPr>
                    <w:pStyle w:val="4"/>
                    <w:rPr>
                      <w:rFonts w:ascii="Verdana" w:hAnsi="Verdana" w:cs="Verdana"/>
                      <w:b w:val="0"/>
                      <w:sz w:val="20"/>
                    </w:rPr>
                  </w:pPr>
                  <w:r>
                    <w:rPr>
                      <w:rFonts w:ascii="Verdana" w:hAnsi="Verdana" w:cs="Verdana"/>
                      <w:b w:val="0"/>
                      <w:sz w:val="20"/>
                    </w:rPr>
                    <w:t>ΤΑΧ. ΚΩΔ.   : 29091</w:t>
                  </w:r>
                  <w:r>
                    <w:rPr>
                      <w:rFonts w:ascii="Verdana" w:hAnsi="Verdana" w:cs="Verdana"/>
                      <w:b w:val="0"/>
                      <w:sz w:val="20"/>
                    </w:rPr>
                    <w:tab/>
                  </w:r>
                </w:p>
                <w:p w:rsidR="00A143B9" w:rsidRDefault="00A143B9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ΠΛΗΡΟΦ.    :</w:t>
                  </w:r>
                  <w:r w:rsidRPr="006E1530">
                    <w:rPr>
                      <w:rFonts w:ascii="Verdana" w:hAnsi="Verdana" w:cs="Verdana"/>
                    </w:rPr>
                    <w:t xml:space="preserve"> </w:t>
                  </w:r>
                  <w:r w:rsidR="00386192">
                    <w:rPr>
                      <w:rFonts w:ascii="Verdana" w:hAnsi="Verdana" w:cs="Verdana"/>
                    </w:rPr>
                    <w:t>Θεοδωρόπουλος Βασίλης</w:t>
                  </w:r>
                  <w:r w:rsidR="0072033E">
                    <w:rPr>
                      <w:rFonts w:ascii="Verdana" w:hAnsi="Verdana" w:cs="Verdana"/>
                    </w:rPr>
                    <w:t xml:space="preserve"> </w:t>
                  </w:r>
                  <w:r>
                    <w:rPr>
                      <w:rFonts w:ascii="Verdana" w:hAnsi="Verdana" w:cs="Verdana"/>
                    </w:rPr>
                    <w:t xml:space="preserve"> </w:t>
                  </w:r>
                </w:p>
                <w:p w:rsidR="00A143B9" w:rsidRDefault="00A143B9">
                  <w:pPr>
                    <w:pStyle w:val="4"/>
                    <w:rPr>
                      <w:rFonts w:ascii="Verdana" w:hAnsi="Verdana" w:cs="Verdana"/>
                      <w:b w:val="0"/>
                      <w:sz w:val="20"/>
                    </w:rPr>
                  </w:pPr>
                  <w:r>
                    <w:rPr>
                      <w:rFonts w:ascii="Verdana" w:hAnsi="Verdana" w:cs="Verdana"/>
                      <w:b w:val="0"/>
                      <w:sz w:val="20"/>
                    </w:rPr>
                    <w:t>ΤΗΛΕΦΩΝΟ : 26950-31202</w:t>
                  </w:r>
                </w:p>
                <w:p w:rsidR="00A143B9" w:rsidRDefault="00A143B9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ΦΑΞ            : 26950-31122</w:t>
                  </w:r>
                </w:p>
                <w:p w:rsidR="00A143B9" w:rsidRDefault="00A143B9">
                  <w:pPr>
                    <w:rPr>
                      <w:rFonts w:ascii="Verdana" w:hAnsi="Verdana" w:cs="Verdana"/>
                      <w:lang w:val="de-DE"/>
                    </w:rPr>
                  </w:pPr>
                  <w:r>
                    <w:rPr>
                      <w:rFonts w:ascii="Verdana" w:hAnsi="Verdana" w:cs="Verdana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Verdana" w:hAnsi="Verdana" w:cs="Verdana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Verdana" w:hAnsi="Verdana" w:cs="Verdana"/>
                      <w:lang w:val="de-DE"/>
                    </w:rPr>
                    <w:t xml:space="preserve">         :</w:t>
                  </w:r>
                  <w:r w:rsidRPr="0099325A">
                    <w:rPr>
                      <w:rFonts w:ascii="Verdana" w:hAnsi="Verdana" w:cs="Verdana"/>
                      <w:color w:val="0000FF"/>
                      <w:lang w:val="de-DE"/>
                    </w:rPr>
                    <w:t xml:space="preserve"> </w:t>
                  </w:r>
                  <w:proofErr w:type="spellStart"/>
                  <w:r w:rsidR="00062C6B">
                    <w:rPr>
                      <w:rFonts w:ascii="Verdana" w:hAnsi="Verdana" w:cs="Verdana"/>
                      <w:lang w:val="de-DE"/>
                    </w:rPr>
                    <w:t>gymvolim</w:t>
                  </w:r>
                  <w:proofErr w:type="spellEnd"/>
                  <w:r>
                    <w:rPr>
                      <w:rFonts w:ascii="Verdana" w:hAnsi="Verdana" w:cs="Verdana"/>
                      <w:lang w:val="de-DE"/>
                    </w:rPr>
                    <w:t>@</w:t>
                  </w:r>
                  <w:r w:rsidRPr="0099325A">
                    <w:rPr>
                      <w:rFonts w:ascii="Verdana" w:hAnsi="Verdana"/>
                      <w:lang w:val="en-US"/>
                    </w:rPr>
                    <w:t>sch.gr</w:t>
                  </w:r>
                </w:p>
                <w:p w:rsidR="00A143B9" w:rsidRDefault="00A143B9">
                  <w:pPr>
                    <w:rPr>
                      <w:rFonts w:ascii="Verdana" w:hAnsi="Verdana" w:cs="Verdana"/>
                      <w:lang w:val="de-DE"/>
                    </w:rPr>
                  </w:pPr>
                  <w:r>
                    <w:rPr>
                      <w:rFonts w:ascii="Verdana" w:hAnsi="Verdana" w:cs="Verdana"/>
                      <w:lang w:val="de-DE"/>
                    </w:rPr>
                    <w:t>Website       : http://gym-volim.zak.sch.gr</w:t>
                  </w:r>
                </w:p>
              </w:txbxContent>
            </v:textbox>
          </v:shape>
        </w:pict>
      </w:r>
    </w:p>
    <w:p w:rsidR="00062C6B" w:rsidRPr="00062C6B" w:rsidRDefault="00062C6B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rPr>
          <w:rFonts w:ascii="Verdana" w:hAnsi="Verdana" w:cs="Verdana"/>
        </w:rPr>
      </w:pPr>
    </w:p>
    <w:p w:rsidR="00880EDA" w:rsidRDefault="00880EDA">
      <w:pPr>
        <w:ind w:left="993" w:hanging="992"/>
        <w:rPr>
          <w:rFonts w:ascii="Verdana" w:hAnsi="Verdana" w:cs="Verdana"/>
          <w:b/>
          <w:sz w:val="24"/>
          <w:szCs w:val="24"/>
        </w:rPr>
      </w:pPr>
    </w:p>
    <w:p w:rsidR="00880EDA" w:rsidRDefault="00880EDA">
      <w:pPr>
        <w:ind w:left="993" w:hanging="992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ΘΕΜΑ:</w:t>
      </w:r>
      <w:r>
        <w:rPr>
          <w:rFonts w:ascii="Verdana" w:hAnsi="Verdana" w:cs="Verdana"/>
          <w:sz w:val="24"/>
          <w:szCs w:val="24"/>
        </w:rPr>
        <w:t xml:space="preserve"> «Προκήρυξη εκδήλωσης ενδιαφέροντος για την οργάνωσης εκδρομής μαθητών/μαθητριών της Γ’ Τάξης </w:t>
      </w:r>
      <w:r w:rsidR="00B562A3">
        <w:rPr>
          <w:rFonts w:ascii="Verdana" w:hAnsi="Verdana" w:cs="Verdana"/>
          <w:sz w:val="24"/>
          <w:szCs w:val="24"/>
        </w:rPr>
        <w:t>Γυμνασίου</w:t>
      </w:r>
      <w:r>
        <w:rPr>
          <w:rFonts w:ascii="Verdana" w:hAnsi="Verdana" w:cs="Verdana"/>
          <w:sz w:val="24"/>
          <w:szCs w:val="24"/>
        </w:rPr>
        <w:t xml:space="preserve"> του Γυμνασίου-Λ.Τ</w:t>
      </w:r>
      <w:r w:rsidR="00B562A3">
        <w:rPr>
          <w:rFonts w:ascii="Verdana" w:hAnsi="Verdana" w:cs="Verdana"/>
          <w:sz w:val="24"/>
          <w:szCs w:val="24"/>
        </w:rPr>
        <w:t xml:space="preserve">. </w:t>
      </w:r>
      <w:proofErr w:type="spellStart"/>
      <w:r w:rsidR="00B562A3">
        <w:rPr>
          <w:rFonts w:ascii="Verdana" w:hAnsi="Verdana" w:cs="Verdana"/>
          <w:sz w:val="24"/>
          <w:szCs w:val="24"/>
        </w:rPr>
        <w:t>Βολιμών</w:t>
      </w:r>
      <w:proofErr w:type="spellEnd"/>
      <w:r w:rsidR="00B562A3">
        <w:rPr>
          <w:rFonts w:ascii="Verdana" w:hAnsi="Verdana" w:cs="Verdana"/>
          <w:sz w:val="24"/>
          <w:szCs w:val="24"/>
        </w:rPr>
        <w:t xml:space="preserve"> στο</w:t>
      </w:r>
      <w:r w:rsidR="00604EA4">
        <w:rPr>
          <w:rFonts w:ascii="Verdana" w:hAnsi="Verdana" w:cs="Verdana"/>
          <w:sz w:val="24"/>
          <w:szCs w:val="24"/>
        </w:rPr>
        <w:t xml:space="preserve"> </w:t>
      </w:r>
      <w:r w:rsidR="00B562A3">
        <w:rPr>
          <w:rFonts w:ascii="Verdana" w:hAnsi="Verdana" w:cs="Verdana"/>
          <w:sz w:val="24"/>
          <w:szCs w:val="24"/>
        </w:rPr>
        <w:t>Ναύπλιο από 30</w:t>
      </w:r>
      <w:r w:rsidR="00604EA4">
        <w:rPr>
          <w:rFonts w:ascii="Verdana" w:hAnsi="Verdana" w:cs="Verdana"/>
          <w:sz w:val="24"/>
          <w:szCs w:val="24"/>
        </w:rPr>
        <w:t>-0</w:t>
      </w:r>
      <w:r w:rsidR="00B562A3">
        <w:rPr>
          <w:rFonts w:ascii="Verdana" w:hAnsi="Verdana" w:cs="Verdana"/>
          <w:sz w:val="24"/>
          <w:szCs w:val="24"/>
        </w:rPr>
        <w:t>3-2017 έως 01-04-2017</w:t>
      </w:r>
      <w:r>
        <w:rPr>
          <w:rFonts w:ascii="Verdana" w:hAnsi="Verdana" w:cs="Verdana"/>
          <w:sz w:val="24"/>
          <w:szCs w:val="24"/>
        </w:rPr>
        <w:t>»</w:t>
      </w:r>
    </w:p>
    <w:p w:rsidR="00880EDA" w:rsidRDefault="00880EDA">
      <w:pPr>
        <w:spacing w:after="120"/>
        <w:jc w:val="both"/>
        <w:rPr>
          <w:rFonts w:ascii="Verdana" w:hAnsi="Verdana" w:cs="Verdana"/>
          <w:sz w:val="24"/>
          <w:szCs w:val="24"/>
          <w:shd w:val="clear" w:color="auto" w:fill="FFFF00"/>
        </w:rPr>
      </w:pPr>
      <w:r>
        <w:rPr>
          <w:rFonts w:ascii="Verdana" w:hAnsi="Verdana" w:cs="Verdana"/>
          <w:b/>
          <w:sz w:val="24"/>
          <w:szCs w:val="24"/>
        </w:rPr>
        <w:t>ΣΧΕΤ.:</w:t>
      </w:r>
      <w:r>
        <w:rPr>
          <w:rFonts w:ascii="Verdana" w:hAnsi="Verdana" w:cs="Verdana"/>
          <w:sz w:val="24"/>
          <w:szCs w:val="24"/>
        </w:rPr>
        <w:t xml:space="preserve"> </w:t>
      </w:r>
      <w:r w:rsidR="006E1530" w:rsidRPr="006E1530">
        <w:rPr>
          <w:rFonts w:ascii="Verdana" w:hAnsi="Verdana" w:cs="Verdana"/>
          <w:sz w:val="24"/>
          <w:szCs w:val="24"/>
        </w:rPr>
        <w:t>Υπ’ αρ. 129287/Γ2/10-11-2011 Υ.Α. (ΦΕΚ 2</w:t>
      </w:r>
      <w:r w:rsidR="0077303E" w:rsidRPr="0077303E">
        <w:rPr>
          <w:rFonts w:ascii="Verdana" w:hAnsi="Verdana" w:cs="Verdana"/>
          <w:sz w:val="24"/>
          <w:szCs w:val="24"/>
        </w:rPr>
        <w:t>76</w:t>
      </w:r>
      <w:r w:rsidR="006E1530" w:rsidRPr="006E1530">
        <w:rPr>
          <w:rFonts w:ascii="Verdana" w:hAnsi="Verdana" w:cs="Verdana"/>
          <w:sz w:val="24"/>
          <w:szCs w:val="24"/>
        </w:rPr>
        <w:t>9/02-12-2011 τ. Β’)</w:t>
      </w:r>
      <w:r w:rsidR="00496BE5">
        <w:rPr>
          <w:rFonts w:ascii="Verdana" w:hAnsi="Verdana" w:cs="Verdana"/>
          <w:sz w:val="24"/>
          <w:szCs w:val="24"/>
        </w:rPr>
        <w:t>.</w:t>
      </w:r>
      <w:r w:rsidR="006E1530">
        <w:rPr>
          <w:rFonts w:ascii="Verdana" w:hAnsi="Verdana" w:cs="Verdana"/>
          <w:sz w:val="24"/>
          <w:szCs w:val="24"/>
        </w:rPr>
        <w:t xml:space="preserve"> </w:t>
      </w:r>
    </w:p>
    <w:p w:rsidR="00880EDA" w:rsidRDefault="00880EDA">
      <w:pPr>
        <w:pStyle w:val="a3"/>
      </w:pPr>
      <w:r>
        <w:t>Παρακαλούμε να αναρτηθεί στην ιστοσελίδα της Δ.Δ.Ε. Ζακύνθου η παρακάτω προκήρυξη σύμφωνα με την παρ. 1 του άρθρου 14 της υπ’ αρ 129287/Γ2/10-11-2011 Υ.Α. (ΦΕΚ 2679/02-12-2011 τ. Β’).</w:t>
      </w:r>
    </w:p>
    <w:p w:rsidR="00880EDA" w:rsidRDefault="00880EDA">
      <w:pPr>
        <w:pStyle w:val="a3"/>
      </w:pPr>
      <w:r>
        <w:t xml:space="preserve">«Το Γυμνάσιο-Λ.Τ. Βολιμών καλεί τα ταξιδιωτικά γραφεία που ενδιαφέρονται να καταθέσουν στη Διεύθυνση του σχολείου </w:t>
      </w:r>
      <w:r>
        <w:rPr>
          <w:b/>
        </w:rPr>
        <w:t>κλειστές προσφορές</w:t>
      </w:r>
      <w:r>
        <w:t xml:space="preserve"> για την οργάνωση και πραγματοποίηση ε</w:t>
      </w:r>
      <w:r w:rsidR="00604EA4">
        <w:t>κπαιδευτικής εκδρομής δ</w:t>
      </w:r>
      <w:r w:rsidR="00386192">
        <w:t>εκατριών</w:t>
      </w:r>
      <w:r w:rsidR="00B562A3">
        <w:t xml:space="preserve"> (11</w:t>
      </w:r>
      <w:r>
        <w:t>) μαθητών κ</w:t>
      </w:r>
      <w:r w:rsidR="00B562A3">
        <w:t>αι δύο (2) συνοδών καθηγητών στο</w:t>
      </w:r>
      <w:r>
        <w:t xml:space="preserve"> </w:t>
      </w:r>
      <w:r w:rsidR="00B562A3">
        <w:rPr>
          <w:b/>
        </w:rPr>
        <w:t>Ναύπλιο από 30</w:t>
      </w:r>
      <w:r w:rsidR="00DA54B7">
        <w:rPr>
          <w:b/>
        </w:rPr>
        <w:t xml:space="preserve"> </w:t>
      </w:r>
      <w:r w:rsidR="00B562A3">
        <w:rPr>
          <w:b/>
        </w:rPr>
        <w:t>Μαρτίου</w:t>
      </w:r>
      <w:r w:rsidR="00DA54B7">
        <w:rPr>
          <w:b/>
        </w:rPr>
        <w:t xml:space="preserve"> έως </w:t>
      </w:r>
      <w:r w:rsidR="00B562A3">
        <w:rPr>
          <w:b/>
        </w:rPr>
        <w:t>01</w:t>
      </w:r>
      <w:r w:rsidR="00DA54B7">
        <w:rPr>
          <w:b/>
        </w:rPr>
        <w:t xml:space="preserve"> </w:t>
      </w:r>
      <w:r w:rsidR="00B562A3">
        <w:rPr>
          <w:b/>
        </w:rPr>
        <w:t>Απριλίου</w:t>
      </w:r>
      <w:r>
        <w:rPr>
          <w:b/>
        </w:rPr>
        <w:t xml:space="preserve"> 201</w:t>
      </w:r>
      <w:r w:rsidR="00B562A3">
        <w:rPr>
          <w:b/>
        </w:rPr>
        <w:t>7</w:t>
      </w:r>
      <w:r>
        <w:t xml:space="preserve"> με τους παρακάτω ειδικότερους όρους και προϋποθέσεις: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Προορισμός: </w:t>
      </w:r>
      <w:r w:rsidR="00B562A3">
        <w:rPr>
          <w:rFonts w:ascii="Verdana" w:hAnsi="Verdana" w:cs="Verdana"/>
          <w:sz w:val="24"/>
        </w:rPr>
        <w:t>Ναύπλιο</w:t>
      </w:r>
    </w:p>
    <w:p w:rsidR="00880EDA" w:rsidRDefault="00E7718A" w:rsidP="00E7718A">
      <w:pPr>
        <w:numPr>
          <w:ilvl w:val="0"/>
          <w:numId w:val="2"/>
        </w:numPr>
        <w:ind w:left="431" w:hanging="357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Αριθμός μαθητών: </w:t>
      </w:r>
      <w:r w:rsidR="00386192">
        <w:rPr>
          <w:rFonts w:ascii="Verdana" w:hAnsi="Verdana" w:cs="Verdana"/>
          <w:sz w:val="24"/>
        </w:rPr>
        <w:t>δεκατρείς</w:t>
      </w:r>
      <w:r w:rsidR="00B562A3">
        <w:rPr>
          <w:rFonts w:ascii="Verdana" w:hAnsi="Verdana" w:cs="Verdana"/>
          <w:sz w:val="24"/>
        </w:rPr>
        <w:t xml:space="preserve"> (11) – (6 αγόρια και 5</w:t>
      </w:r>
      <w:r w:rsidR="00880EDA">
        <w:rPr>
          <w:rFonts w:ascii="Verdana" w:hAnsi="Verdana" w:cs="Verdana"/>
          <w:sz w:val="24"/>
        </w:rPr>
        <w:t xml:space="preserve"> κορίτσια) σε </w:t>
      </w:r>
      <w:r w:rsidR="00604EA4">
        <w:rPr>
          <w:rFonts w:ascii="Verdana" w:hAnsi="Verdana" w:cs="Verdana"/>
          <w:sz w:val="24"/>
        </w:rPr>
        <w:t>1</w:t>
      </w:r>
      <w:r w:rsidRPr="00E7718A">
        <w:rPr>
          <w:rFonts w:ascii="Verdana" w:hAnsi="Verdana" w:cs="Verdana"/>
          <w:sz w:val="24"/>
        </w:rPr>
        <w:t xml:space="preserve"> </w:t>
      </w:r>
      <w:r w:rsidR="00604EA4">
        <w:rPr>
          <w:rFonts w:ascii="Verdana" w:hAnsi="Verdana" w:cs="Verdana"/>
          <w:sz w:val="24"/>
        </w:rPr>
        <w:t>δίκλινο</w:t>
      </w:r>
      <w:r w:rsidR="00880EDA">
        <w:rPr>
          <w:rFonts w:ascii="Verdana" w:hAnsi="Verdana" w:cs="Verdana"/>
          <w:sz w:val="24"/>
        </w:rPr>
        <w:t xml:space="preserve">, </w:t>
      </w:r>
      <w:r w:rsidR="00802DD9">
        <w:rPr>
          <w:rFonts w:ascii="Verdana" w:hAnsi="Verdana" w:cs="Verdana"/>
          <w:sz w:val="24"/>
        </w:rPr>
        <w:t>3</w:t>
      </w:r>
      <w:r w:rsidRPr="00E7718A">
        <w:rPr>
          <w:rFonts w:ascii="Verdana" w:hAnsi="Verdana" w:cs="Verdana"/>
          <w:sz w:val="24"/>
        </w:rPr>
        <w:t xml:space="preserve"> </w:t>
      </w:r>
      <w:r w:rsidR="00604EA4">
        <w:rPr>
          <w:rFonts w:ascii="Verdana" w:hAnsi="Verdana" w:cs="Verdana"/>
          <w:sz w:val="24"/>
        </w:rPr>
        <w:t>τρίκλινα</w:t>
      </w:r>
      <w:r>
        <w:rPr>
          <w:rFonts w:ascii="Verdana" w:hAnsi="Verdana" w:cs="Verdana"/>
          <w:sz w:val="24"/>
        </w:rPr>
        <w:t xml:space="preserve"> 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Αριθμός καθηγητών: δύο (2) σε μονόκλινα δωμάτια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Μέσα μετακίνησης: λεωφορείο</w:t>
      </w:r>
    </w:p>
    <w:p w:rsidR="00880EDA" w:rsidRDefault="00880EDA" w:rsidP="00A72086">
      <w:pPr>
        <w:numPr>
          <w:ilvl w:val="0"/>
          <w:numId w:val="2"/>
        </w:numPr>
        <w:ind w:left="431" w:hanging="357"/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Ξενοδοχείο: Τουλάχιστον Β’ Κατηγορίας (3*) στο </w:t>
      </w:r>
      <w:r w:rsidR="00802DD9">
        <w:rPr>
          <w:rFonts w:ascii="Verdana" w:hAnsi="Verdana" w:cs="Verdana"/>
          <w:sz w:val="24"/>
        </w:rPr>
        <w:t>Ναύπλιο</w:t>
      </w:r>
      <w:r>
        <w:rPr>
          <w:rFonts w:ascii="Verdana" w:hAnsi="Verdana" w:cs="Verdana"/>
          <w:sz w:val="24"/>
        </w:rPr>
        <w:t xml:space="preserve"> (</w:t>
      </w:r>
      <w:r w:rsidR="00A72086">
        <w:rPr>
          <w:rFonts w:ascii="Verdana" w:hAnsi="Verdana" w:cs="Verdana"/>
          <w:sz w:val="24"/>
        </w:rPr>
        <w:t>ή σε κοντινή π</w:t>
      </w:r>
      <w:r>
        <w:rPr>
          <w:rFonts w:ascii="Verdana" w:hAnsi="Verdana" w:cs="Verdana"/>
          <w:sz w:val="24"/>
        </w:rPr>
        <w:t>εριοχή). Δύναται να γίνει αποδεκτή προσφορά και για ξενοδοχείο Γ’ Κατηγορίας (2*) αν η προσφορά κριθεί συμφέρουσα και οι υπηρεσίες του ξενοδοχείου αρκετά ικανοποιητικές.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Διατροφή: Πρωινό σε μπουφέ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Μετακινήσεις: Σύμφωνα με το συνημμένο πρόγραμμα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Ασφάλιση αστικής ευθύνης διοργανωτή εκδρομών</w:t>
      </w:r>
    </w:p>
    <w:p w:rsidR="00880EDA" w:rsidRDefault="00880EDA">
      <w:pPr>
        <w:numPr>
          <w:ilvl w:val="0"/>
          <w:numId w:val="2"/>
        </w:numPr>
        <w:ind w:left="431" w:hanging="357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Υπεύθυνη Δήλωση νομίμου εκπροσώπου του γραφείου ότι διαθέτει ειδικό σήμα λειτουργίας σε ισχύ, συνοδευόμενη από φωτοτυπία αυτού</w:t>
      </w:r>
    </w:p>
    <w:p w:rsidR="00880EDA" w:rsidRDefault="00880EDA">
      <w:pPr>
        <w:jc w:val="both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Οι προσφορές πρέπει να κατατεθούν εντός σφραγισμένου φακέλου στη Διεύθυνση του Σχολείου μέχρι τη </w:t>
      </w:r>
      <w:r w:rsidR="0068607B">
        <w:rPr>
          <w:rFonts w:ascii="Verdana" w:hAnsi="Verdana" w:cs="Verdana"/>
          <w:b/>
          <w:sz w:val="24"/>
        </w:rPr>
        <w:t>Δευτέρα</w:t>
      </w:r>
      <w:r>
        <w:rPr>
          <w:rFonts w:ascii="Verdana" w:hAnsi="Verdana" w:cs="Verdana"/>
          <w:b/>
          <w:sz w:val="24"/>
        </w:rPr>
        <w:t xml:space="preserve"> </w:t>
      </w:r>
      <w:r w:rsidR="0068607B">
        <w:rPr>
          <w:rFonts w:ascii="Verdana" w:hAnsi="Verdana" w:cs="Verdana"/>
          <w:b/>
          <w:sz w:val="24"/>
        </w:rPr>
        <w:t>13 Μαρτίου 2017</w:t>
      </w:r>
      <w:r>
        <w:rPr>
          <w:rFonts w:ascii="Verdana" w:hAnsi="Verdana" w:cs="Verdana"/>
          <w:b/>
          <w:sz w:val="24"/>
        </w:rPr>
        <w:t xml:space="preserve"> και ώρα 1</w:t>
      </w:r>
      <w:r w:rsidR="00496BE5">
        <w:rPr>
          <w:rFonts w:ascii="Verdana" w:hAnsi="Verdana" w:cs="Verdana"/>
          <w:b/>
          <w:sz w:val="24"/>
        </w:rPr>
        <w:t>2</w:t>
      </w:r>
      <w:r>
        <w:rPr>
          <w:rFonts w:ascii="Verdana" w:hAnsi="Verdana" w:cs="Verdana"/>
          <w:b/>
          <w:sz w:val="24"/>
        </w:rPr>
        <w:t>:00</w:t>
      </w:r>
      <w:r>
        <w:rPr>
          <w:rFonts w:ascii="Verdana" w:hAnsi="Verdana" w:cs="Verdana"/>
          <w:sz w:val="24"/>
        </w:rPr>
        <w:t>.</w:t>
      </w:r>
    </w:p>
    <w:p w:rsidR="00880EDA" w:rsidRDefault="00880EDA">
      <w:pPr>
        <w:jc w:val="both"/>
        <w:rPr>
          <w:rFonts w:ascii="Verdana" w:hAnsi="Verdana" w:cs="Verdana"/>
          <w:sz w:val="24"/>
        </w:rPr>
      </w:pPr>
    </w:p>
    <w:p w:rsidR="00CC1E42" w:rsidRDefault="00880EDA" w:rsidP="00CC1E42">
      <w:pPr>
        <w:ind w:left="6096"/>
        <w:jc w:val="center"/>
        <w:rPr>
          <w:rFonts w:ascii="Verdana" w:hAnsi="Verdana" w:cs="Verdana"/>
          <w:sz w:val="24"/>
          <w:lang w:val="en-US"/>
        </w:rPr>
      </w:pPr>
      <w:r>
        <w:rPr>
          <w:rFonts w:ascii="Verdana" w:hAnsi="Verdana" w:cs="Verdana"/>
          <w:sz w:val="24"/>
        </w:rPr>
        <w:t>Ο Διευθυντής</w:t>
      </w:r>
    </w:p>
    <w:p w:rsidR="00CC1E42" w:rsidRPr="00CC1E42" w:rsidRDefault="00CC1E42" w:rsidP="00CC1E42">
      <w:pPr>
        <w:ind w:left="6096"/>
        <w:jc w:val="center"/>
        <w:rPr>
          <w:rFonts w:ascii="Verdana" w:hAnsi="Verdana" w:cs="Verdana"/>
          <w:sz w:val="24"/>
          <w:lang w:val="en-US"/>
        </w:rPr>
      </w:pPr>
    </w:p>
    <w:p w:rsidR="00880EDA" w:rsidRPr="00C36C4E" w:rsidRDefault="0068607B">
      <w:pPr>
        <w:ind w:left="6096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Θεοδωρόπουλος Βασίλειος</w:t>
      </w:r>
    </w:p>
    <w:p w:rsidR="00092E81" w:rsidRDefault="00092E81">
      <w:pPr>
        <w:spacing w:after="240"/>
        <w:jc w:val="center"/>
        <w:rPr>
          <w:rFonts w:ascii="Trebuchet MS" w:hAnsi="Trebuchet MS" w:cs="Trebuchet MS"/>
          <w:shadow/>
          <w:sz w:val="40"/>
          <w:szCs w:val="40"/>
        </w:rPr>
        <w:sectPr w:rsidR="00092E81" w:rsidSect="00496BE5">
          <w:footerReference w:type="even" r:id="rId8"/>
          <w:footerReference w:type="default" r:id="rId9"/>
          <w:pgSz w:w="11906" w:h="16838"/>
          <w:pgMar w:top="851" w:right="851" w:bottom="709" w:left="851" w:header="720" w:footer="720" w:gutter="0"/>
          <w:cols w:space="720"/>
          <w:titlePg/>
          <w:docGrid w:linePitch="360"/>
        </w:sectPr>
      </w:pPr>
    </w:p>
    <w:p w:rsidR="00B6323C" w:rsidRPr="00B6323C" w:rsidRDefault="00B6323C" w:rsidP="00B6323C">
      <w:pPr>
        <w:pStyle w:val="a8"/>
        <w:jc w:val="center"/>
        <w:rPr>
          <w:rFonts w:ascii="Verdana" w:hAnsi="Verdana"/>
          <w:b/>
          <w:sz w:val="24"/>
          <w:szCs w:val="24"/>
        </w:rPr>
      </w:pPr>
      <w:r w:rsidRPr="00B6323C">
        <w:rPr>
          <w:rFonts w:ascii="Verdana" w:hAnsi="Verdana"/>
          <w:b/>
          <w:sz w:val="24"/>
          <w:szCs w:val="24"/>
        </w:rPr>
        <w:lastRenderedPageBreak/>
        <w:t>ΠΡΟΓΡΑΜΜΑ ΕΚΔΡΟΜΗΣ ΣΤΟ ΝΑΥΠΛΙΟ</w:t>
      </w:r>
    </w:p>
    <w:p w:rsidR="00B6323C" w:rsidRPr="00B6323C" w:rsidRDefault="00B6323C" w:rsidP="00B6323C">
      <w:pPr>
        <w:pStyle w:val="a8"/>
        <w:jc w:val="center"/>
        <w:rPr>
          <w:rFonts w:ascii="Verdana" w:hAnsi="Verdana"/>
          <w:b/>
          <w:sz w:val="24"/>
          <w:szCs w:val="24"/>
        </w:rPr>
      </w:pPr>
    </w:p>
    <w:p w:rsidR="00B6323C" w:rsidRPr="00B6323C" w:rsidRDefault="00B6323C" w:rsidP="00B6323C">
      <w:pPr>
        <w:autoSpaceDE w:val="0"/>
        <w:autoSpaceDN w:val="0"/>
        <w:adjustRightInd w:val="0"/>
        <w:jc w:val="both"/>
        <w:rPr>
          <w:rFonts w:ascii="Verdana" w:hAnsi="Verdana" w:cs="Calibri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Η εκδρομή στα πλαίσια του Περιβαλλοντικού Προγράμματος «Σχολική αυλή: χώρος δημιουργίας, συνεργασίας και Περιβαλλοντικής Αγωγής» θα εκτελεσθεί με το ακόλουθο πρόγραμμα:</w:t>
      </w:r>
    </w:p>
    <w:p w:rsidR="00B6323C" w:rsidRPr="00B6323C" w:rsidRDefault="00B6323C" w:rsidP="00B6323C">
      <w:pPr>
        <w:pStyle w:val="a8"/>
        <w:rPr>
          <w:rFonts w:ascii="Verdana" w:hAnsi="Verdana"/>
          <w:sz w:val="24"/>
          <w:szCs w:val="24"/>
        </w:rPr>
      </w:pPr>
    </w:p>
    <w:p w:rsidR="00B6323C" w:rsidRPr="00B6323C" w:rsidRDefault="00B6323C" w:rsidP="00B6323C">
      <w:pPr>
        <w:spacing w:line="360" w:lineRule="auto"/>
        <w:rPr>
          <w:rFonts w:ascii="Verdana" w:hAnsi="Verdana"/>
          <w:b/>
          <w:sz w:val="24"/>
          <w:szCs w:val="24"/>
        </w:rPr>
      </w:pPr>
      <w:r w:rsidRPr="00B6323C">
        <w:rPr>
          <w:rFonts w:ascii="Verdana" w:hAnsi="Verdana"/>
          <w:b/>
          <w:sz w:val="24"/>
          <w:szCs w:val="24"/>
        </w:rPr>
        <w:t>Πέμπτη, 30 Μαρτίου 2017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08:00  Αναχώρηση από το σχολείο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10:00  Αναχώρηση από το λιμάνι της Ζακύνθου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11:15  Άφιξη στην Κυλλήνη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14:30  Στάση στο Κιάτο για φαγητό - ξεκούραση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17:00 Άφιξη στο Ναύπλιο. Τακτοποίηση στο ξενοδοχείο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19:30  Περιήγηση στην παλαιά πόλη του Ναυπλίου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 xml:space="preserve">21:00  Δείπνο 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00:00  Επιστροφή στο ξενοδοχείο και διανυκτέρευση</w:t>
      </w:r>
      <w:r w:rsidRPr="00B6323C">
        <w:rPr>
          <w:rFonts w:ascii="Verdana" w:hAnsi="Verdana"/>
          <w:sz w:val="24"/>
          <w:szCs w:val="24"/>
        </w:rPr>
        <w:tab/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b/>
          <w:sz w:val="24"/>
          <w:szCs w:val="24"/>
        </w:rPr>
      </w:pPr>
      <w:r w:rsidRPr="00B6323C">
        <w:rPr>
          <w:rFonts w:ascii="Verdana" w:hAnsi="Verdana"/>
          <w:b/>
          <w:sz w:val="24"/>
          <w:szCs w:val="24"/>
        </w:rPr>
        <w:t>Παρασκευή, 31 Μαρτίου 2017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08:00  Ξύπνημα, πρωινό στο ξενοδοχείο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10:00  Αναχώρηση από ξενοδοχείο – Επίσκεψη στο Λαογραφικό Μουσείο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12:00 Περιήγηση στην Ακροναυπλία και στο Παλαμήδι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 xml:space="preserve">14:30   Γεύμα 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16:30  Επιστροφή στο ξενοδοχείο- Ξεκούραση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 xml:space="preserve">18:30  Επίσκεψη στην Πύλη Ξηράς και στον Τούρκικο </w:t>
      </w:r>
      <w:proofErr w:type="spellStart"/>
      <w:r w:rsidRPr="00B6323C">
        <w:rPr>
          <w:rFonts w:ascii="Verdana" w:hAnsi="Verdana"/>
          <w:sz w:val="24"/>
          <w:szCs w:val="24"/>
        </w:rPr>
        <w:t>Μεντρεσέ</w:t>
      </w:r>
      <w:proofErr w:type="spellEnd"/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21:00  Δείπνο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00:00  Επιστροφή στο ξενοδοχείο και διανυκτέρευση</w:t>
      </w:r>
    </w:p>
    <w:p w:rsidR="00B6323C" w:rsidRPr="00B6323C" w:rsidRDefault="00B6323C" w:rsidP="00B6323C">
      <w:pPr>
        <w:tabs>
          <w:tab w:val="left" w:pos="0"/>
        </w:tabs>
        <w:spacing w:line="360" w:lineRule="auto"/>
        <w:rPr>
          <w:rFonts w:ascii="Verdana" w:hAnsi="Verdana"/>
          <w:b/>
          <w:sz w:val="24"/>
          <w:szCs w:val="24"/>
        </w:rPr>
      </w:pPr>
      <w:r w:rsidRPr="00B6323C">
        <w:rPr>
          <w:rFonts w:ascii="Verdana" w:hAnsi="Verdana"/>
          <w:b/>
          <w:sz w:val="24"/>
          <w:szCs w:val="24"/>
        </w:rPr>
        <w:t>Σάββατο, 1 Απριλίου 2017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08:00  Ξύπνημα, πρωινό στο ξενοδοχείο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09:30  Επίσκεψη στο Αρχαιολογικό Μουσείο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12:00  Αναχώρηση από Ναύπλιο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14:00  Στάση στο Κιάτο για ξεκούραση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15:30 Στάση στην Πάτρα για φαγητό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18:30  Αναχώρηση από Πάτρα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lastRenderedPageBreak/>
        <w:t>20:30  Αναχώρηση από Κυλλήνη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21:45  Άφιξη στο λιμάνι Ζακύνθου</w:t>
      </w:r>
    </w:p>
    <w:p w:rsidR="00B6323C" w:rsidRPr="00B6323C" w:rsidRDefault="00B6323C" w:rsidP="00B6323C">
      <w:pPr>
        <w:tabs>
          <w:tab w:val="left" w:pos="720"/>
        </w:tabs>
        <w:spacing w:line="360" w:lineRule="auto"/>
        <w:ind w:left="720" w:hanging="720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 xml:space="preserve">23:00  Άφιξη στις </w:t>
      </w:r>
      <w:proofErr w:type="spellStart"/>
      <w:r w:rsidRPr="00B6323C">
        <w:rPr>
          <w:rFonts w:ascii="Verdana" w:hAnsi="Verdana"/>
          <w:sz w:val="24"/>
          <w:szCs w:val="24"/>
        </w:rPr>
        <w:t>Βολίμες</w:t>
      </w:r>
      <w:proofErr w:type="spellEnd"/>
    </w:p>
    <w:p w:rsidR="00B6323C" w:rsidRPr="00B6323C" w:rsidRDefault="00B6323C" w:rsidP="00B6323C">
      <w:pPr>
        <w:tabs>
          <w:tab w:val="left" w:pos="720"/>
        </w:tabs>
        <w:spacing w:line="360" w:lineRule="auto"/>
        <w:rPr>
          <w:rFonts w:ascii="Verdana" w:hAnsi="Verdana"/>
          <w:sz w:val="24"/>
          <w:szCs w:val="24"/>
        </w:rPr>
      </w:pPr>
    </w:p>
    <w:p w:rsidR="00B6323C" w:rsidRPr="00B6323C" w:rsidRDefault="00B6323C" w:rsidP="00B6323C">
      <w:pPr>
        <w:pStyle w:val="a8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>Το σύνολο των μαθητών που οι κηδεμόνες κατέθεσαν υπεύθυνη δήλωση συμμετοχής είναι 11 σε σύνολο 15 της Γ΄ Γυμνασίου. Τα ονόματά τους είναι τα παρακάτω:</w:t>
      </w:r>
    </w:p>
    <w:tbl>
      <w:tblPr>
        <w:tblW w:w="6594" w:type="dxa"/>
        <w:tblInd w:w="1526" w:type="dxa"/>
        <w:tblLook w:val="04A0"/>
      </w:tblPr>
      <w:tblGrid>
        <w:gridCol w:w="522"/>
        <w:gridCol w:w="2738"/>
        <w:gridCol w:w="3334"/>
      </w:tblGrid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 xml:space="preserve">Ακτύπη - </w:t>
            </w:r>
            <w:proofErr w:type="spellStart"/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Ποκοτζή</w:t>
            </w:r>
            <w:proofErr w:type="spellEnd"/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Αγγελική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Θεοδόσης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Αναστάσιος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 xml:space="preserve">Θεοδόσης 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Διονύσιος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Ξένου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Αναστασία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Ξένου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Χριστίνα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Ποταμίτη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Σπυριδούλα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Πυλαρινός</w:t>
            </w:r>
            <w:proofErr w:type="spellEnd"/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Διονύσιος - Αθανάσιος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Πυλαρινός</w:t>
            </w:r>
            <w:proofErr w:type="spellEnd"/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Ιωάννης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Σπίνος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Νικήτας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Σπίνου</w:t>
            </w: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Αδαμαντίνη</w:t>
            </w:r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Χυσενάϊ</w:t>
            </w:r>
            <w:proofErr w:type="spellEnd"/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B6323C">
              <w:rPr>
                <w:rFonts w:ascii="Verdana" w:hAnsi="Verdana"/>
                <w:color w:val="000000"/>
                <w:sz w:val="24"/>
                <w:szCs w:val="24"/>
              </w:rPr>
              <w:t>Εσμεράλντο</w:t>
            </w:r>
            <w:proofErr w:type="spellEnd"/>
          </w:p>
        </w:tc>
      </w:tr>
      <w:tr w:rsidR="00B6323C" w:rsidRPr="00B6323C" w:rsidTr="00B6323C">
        <w:trPr>
          <w:trHeight w:val="300"/>
        </w:trPr>
        <w:tc>
          <w:tcPr>
            <w:tcW w:w="522" w:type="dxa"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noWrap/>
            <w:vAlign w:val="center"/>
          </w:tcPr>
          <w:p w:rsidR="00B6323C" w:rsidRPr="00B6323C" w:rsidRDefault="00B6323C" w:rsidP="0056341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B6323C" w:rsidRPr="00B6323C" w:rsidRDefault="00B6323C" w:rsidP="00B6323C">
      <w:pPr>
        <w:pStyle w:val="a8"/>
        <w:tabs>
          <w:tab w:val="left" w:pos="5760"/>
        </w:tabs>
        <w:rPr>
          <w:rFonts w:ascii="Verdana" w:hAnsi="Verdana"/>
          <w:sz w:val="24"/>
          <w:szCs w:val="24"/>
          <w:lang w:val="en-US"/>
        </w:rPr>
      </w:pPr>
    </w:p>
    <w:p w:rsidR="00B6323C" w:rsidRPr="00B6323C" w:rsidRDefault="00B6323C" w:rsidP="00B6323C">
      <w:pPr>
        <w:spacing w:line="360" w:lineRule="auto"/>
        <w:ind w:firstLine="540"/>
        <w:jc w:val="both"/>
        <w:rPr>
          <w:rFonts w:ascii="Verdana" w:hAnsi="Verdana"/>
          <w:sz w:val="24"/>
          <w:szCs w:val="24"/>
        </w:rPr>
      </w:pPr>
      <w:r w:rsidRPr="00B6323C">
        <w:rPr>
          <w:rFonts w:ascii="Verdana" w:hAnsi="Verdana"/>
          <w:sz w:val="24"/>
          <w:szCs w:val="24"/>
        </w:rPr>
        <w:t xml:space="preserve">Η τήρηση του προγράμματος της εκδρομής, η ασφάλεια των μαθητών από την αναχώρηση μέχρι την επιστροφή είναι ευθύνη του αρχηγού κ. </w:t>
      </w:r>
      <w:proofErr w:type="spellStart"/>
      <w:r w:rsidRPr="00B6323C">
        <w:rPr>
          <w:rFonts w:ascii="Verdana" w:hAnsi="Verdana"/>
          <w:sz w:val="24"/>
          <w:szCs w:val="24"/>
        </w:rPr>
        <w:t>Θεοδωρόπουλου</w:t>
      </w:r>
      <w:proofErr w:type="spellEnd"/>
      <w:r w:rsidRPr="00B6323C">
        <w:rPr>
          <w:rFonts w:ascii="Verdana" w:hAnsi="Verdana"/>
          <w:sz w:val="24"/>
          <w:szCs w:val="24"/>
        </w:rPr>
        <w:t xml:space="preserve"> Β. και της συνοδού </w:t>
      </w:r>
      <w:proofErr w:type="spellStart"/>
      <w:r w:rsidRPr="00B6323C">
        <w:rPr>
          <w:rFonts w:ascii="Verdana" w:hAnsi="Verdana"/>
          <w:sz w:val="24"/>
          <w:szCs w:val="24"/>
        </w:rPr>
        <w:t>κας</w:t>
      </w:r>
      <w:proofErr w:type="spellEnd"/>
      <w:r w:rsidRPr="00B6323C">
        <w:rPr>
          <w:rFonts w:ascii="Verdana" w:hAnsi="Verdana"/>
          <w:sz w:val="24"/>
          <w:szCs w:val="24"/>
        </w:rPr>
        <w:t xml:space="preserve"> </w:t>
      </w:r>
      <w:proofErr w:type="spellStart"/>
      <w:r w:rsidRPr="00B6323C">
        <w:rPr>
          <w:rFonts w:ascii="Verdana" w:hAnsi="Verdana"/>
          <w:sz w:val="24"/>
          <w:szCs w:val="24"/>
        </w:rPr>
        <w:t>Μιτάκη</w:t>
      </w:r>
      <w:proofErr w:type="spellEnd"/>
      <w:r w:rsidRPr="00B6323C">
        <w:rPr>
          <w:rFonts w:ascii="Verdana" w:hAnsi="Verdana"/>
          <w:sz w:val="24"/>
          <w:szCs w:val="24"/>
        </w:rPr>
        <w:t xml:space="preserve"> Σ.</w:t>
      </w:r>
    </w:p>
    <w:p w:rsidR="00A143B9" w:rsidRPr="00A143B9" w:rsidRDefault="00A143B9" w:rsidP="00B6323C">
      <w:pPr>
        <w:spacing w:after="240"/>
        <w:jc w:val="center"/>
        <w:rPr>
          <w:rFonts w:ascii="Trebuchet MS" w:hAnsi="Trebuchet MS" w:cs="Trebuchet MS"/>
          <w:sz w:val="24"/>
          <w:szCs w:val="24"/>
        </w:rPr>
      </w:pPr>
    </w:p>
    <w:sectPr w:rsidR="00A143B9" w:rsidRPr="00A143B9" w:rsidSect="00A143B9">
      <w:type w:val="oddPage"/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4B" w:rsidRDefault="00833B4B">
      <w:r>
        <w:separator/>
      </w:r>
    </w:p>
  </w:endnote>
  <w:endnote w:type="continuationSeparator" w:id="0">
    <w:p w:rsidR="00833B4B" w:rsidRDefault="0083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9" w:rsidRDefault="00A94145" w:rsidP="00092E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43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3B9" w:rsidRDefault="00A143B9" w:rsidP="00092E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9" w:rsidRDefault="00A143B9" w:rsidP="00092E81">
    <w:pPr>
      <w:pStyle w:val="a5"/>
      <w:framePr w:wrap="around" w:vAnchor="text" w:hAnchor="margin" w:xAlign="right" w:y="1"/>
      <w:rPr>
        <w:rStyle w:val="a6"/>
      </w:rPr>
    </w:pPr>
  </w:p>
  <w:p w:rsidR="00A143B9" w:rsidRDefault="00A143B9" w:rsidP="00092E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4B" w:rsidRDefault="00833B4B">
      <w:r>
        <w:separator/>
      </w:r>
    </w:p>
  </w:footnote>
  <w:footnote w:type="continuationSeparator" w:id="0">
    <w:p w:rsidR="00833B4B" w:rsidRDefault="0083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E42"/>
    <w:rsid w:val="00062C6B"/>
    <w:rsid w:val="00092E81"/>
    <w:rsid w:val="00153E24"/>
    <w:rsid w:val="00250572"/>
    <w:rsid w:val="002E2A6C"/>
    <w:rsid w:val="0034477F"/>
    <w:rsid w:val="00383E22"/>
    <w:rsid w:val="00386192"/>
    <w:rsid w:val="003B0A93"/>
    <w:rsid w:val="00433A01"/>
    <w:rsid w:val="00496BE5"/>
    <w:rsid w:val="004C7009"/>
    <w:rsid w:val="00523AA9"/>
    <w:rsid w:val="005848B7"/>
    <w:rsid w:val="005A0612"/>
    <w:rsid w:val="005C46F9"/>
    <w:rsid w:val="00604EA4"/>
    <w:rsid w:val="0068607B"/>
    <w:rsid w:val="006A6B03"/>
    <w:rsid w:val="006E1530"/>
    <w:rsid w:val="006F7253"/>
    <w:rsid w:val="0072033E"/>
    <w:rsid w:val="0077303E"/>
    <w:rsid w:val="007B2B9A"/>
    <w:rsid w:val="007B5E3B"/>
    <w:rsid w:val="00802DD9"/>
    <w:rsid w:val="00833B4B"/>
    <w:rsid w:val="0083733E"/>
    <w:rsid w:val="00864925"/>
    <w:rsid w:val="00880EDA"/>
    <w:rsid w:val="00882539"/>
    <w:rsid w:val="00890C5F"/>
    <w:rsid w:val="00912AF9"/>
    <w:rsid w:val="0099325A"/>
    <w:rsid w:val="00997F8D"/>
    <w:rsid w:val="00A143B9"/>
    <w:rsid w:val="00A72086"/>
    <w:rsid w:val="00A94145"/>
    <w:rsid w:val="00AB4F63"/>
    <w:rsid w:val="00B24BC0"/>
    <w:rsid w:val="00B26C1E"/>
    <w:rsid w:val="00B47312"/>
    <w:rsid w:val="00B562A3"/>
    <w:rsid w:val="00B6323C"/>
    <w:rsid w:val="00BC6808"/>
    <w:rsid w:val="00C0726C"/>
    <w:rsid w:val="00C178A8"/>
    <w:rsid w:val="00C24455"/>
    <w:rsid w:val="00C36C4E"/>
    <w:rsid w:val="00C63ABD"/>
    <w:rsid w:val="00C80326"/>
    <w:rsid w:val="00CC1E42"/>
    <w:rsid w:val="00DA54B7"/>
    <w:rsid w:val="00DC4A43"/>
    <w:rsid w:val="00E26F0A"/>
    <w:rsid w:val="00E37D2A"/>
    <w:rsid w:val="00E7607E"/>
    <w:rsid w:val="00E7718A"/>
    <w:rsid w:val="00EB004B"/>
    <w:rsid w:val="00EB0F3B"/>
    <w:rsid w:val="00EF2709"/>
    <w:rsid w:val="00F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94145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rsid w:val="00A9414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A94145"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rsid w:val="00A94145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94145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4145"/>
    <w:rPr>
      <w:rFonts w:ascii="Symbol" w:hAnsi="Symbol" w:cs="Symbol"/>
    </w:rPr>
  </w:style>
  <w:style w:type="character" w:customStyle="1" w:styleId="WW8Num1z1">
    <w:name w:val="WW8Num1z1"/>
    <w:rsid w:val="00A94145"/>
    <w:rPr>
      <w:rFonts w:ascii="Courier New" w:hAnsi="Courier New" w:cs="Courier New"/>
    </w:rPr>
  </w:style>
  <w:style w:type="character" w:customStyle="1" w:styleId="WW8Num1z2">
    <w:name w:val="WW8Num1z2"/>
    <w:rsid w:val="00A94145"/>
    <w:rPr>
      <w:rFonts w:ascii="Wingdings" w:hAnsi="Wingdings" w:cs="Wingdings"/>
    </w:rPr>
  </w:style>
  <w:style w:type="character" w:customStyle="1" w:styleId="WW8Num3z0">
    <w:name w:val="WW8Num3z0"/>
    <w:rsid w:val="00A94145"/>
    <w:rPr>
      <w:rFonts w:ascii="Symbol" w:hAnsi="Symbol" w:cs="Symbol"/>
    </w:rPr>
  </w:style>
  <w:style w:type="character" w:customStyle="1" w:styleId="WW8Num3z1">
    <w:name w:val="WW8Num3z1"/>
    <w:rsid w:val="00A94145"/>
    <w:rPr>
      <w:rFonts w:ascii="Courier New" w:hAnsi="Courier New" w:cs="Courier New"/>
    </w:rPr>
  </w:style>
  <w:style w:type="character" w:customStyle="1" w:styleId="WW8Num3z2">
    <w:name w:val="WW8Num3z2"/>
    <w:rsid w:val="00A94145"/>
    <w:rPr>
      <w:rFonts w:ascii="Wingdings" w:hAnsi="Wingdings" w:cs="Wingdings"/>
    </w:rPr>
  </w:style>
  <w:style w:type="character" w:customStyle="1" w:styleId="10">
    <w:name w:val="Προεπιλεγμένη γραμματοσειρά1"/>
    <w:rsid w:val="00A94145"/>
  </w:style>
  <w:style w:type="character" w:styleId="-">
    <w:name w:val="Hyperlink"/>
    <w:basedOn w:val="10"/>
    <w:rsid w:val="00A94145"/>
    <w:rPr>
      <w:color w:val="0000FF"/>
      <w:u w:val="single"/>
    </w:rPr>
  </w:style>
  <w:style w:type="paragraph" w:customStyle="1" w:styleId="Heading">
    <w:name w:val="Heading"/>
    <w:basedOn w:val="a"/>
    <w:next w:val="a3"/>
    <w:rsid w:val="00A9414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3">
    <w:name w:val="Body Text"/>
    <w:basedOn w:val="a"/>
    <w:rsid w:val="00A94145"/>
    <w:pPr>
      <w:spacing w:after="120"/>
      <w:jc w:val="both"/>
    </w:pPr>
    <w:rPr>
      <w:rFonts w:ascii="Verdana" w:hAnsi="Verdana" w:cs="Verdana"/>
      <w:sz w:val="24"/>
    </w:rPr>
  </w:style>
  <w:style w:type="paragraph" w:styleId="a4">
    <w:name w:val="List"/>
    <w:basedOn w:val="a3"/>
    <w:rsid w:val="00A94145"/>
    <w:rPr>
      <w:rFonts w:cs="FreeSans"/>
    </w:rPr>
  </w:style>
  <w:style w:type="paragraph" w:customStyle="1" w:styleId="Caption">
    <w:name w:val="Caption"/>
    <w:basedOn w:val="a"/>
    <w:rsid w:val="00A9414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A94145"/>
    <w:pPr>
      <w:suppressLineNumbers/>
    </w:pPr>
    <w:rPr>
      <w:rFonts w:cs="FreeSans"/>
    </w:rPr>
  </w:style>
  <w:style w:type="paragraph" w:customStyle="1" w:styleId="Framecontents">
    <w:name w:val="Frame contents"/>
    <w:basedOn w:val="a3"/>
    <w:rsid w:val="00A94145"/>
  </w:style>
  <w:style w:type="paragraph" w:styleId="a5">
    <w:name w:val="footer"/>
    <w:basedOn w:val="a"/>
    <w:rsid w:val="00092E8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2E81"/>
  </w:style>
  <w:style w:type="paragraph" w:styleId="a7">
    <w:name w:val="header"/>
    <w:basedOn w:val="a"/>
    <w:rsid w:val="00092E81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Char"/>
    <w:uiPriority w:val="99"/>
    <w:semiHidden/>
    <w:unhideWhenUsed/>
    <w:rsid w:val="00B6323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8"/>
    <w:uiPriority w:val="99"/>
    <w:semiHidden/>
    <w:rsid w:val="00B6323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oem\Application%20Data\Microsoft\Templates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12</TotalTime>
  <Pages>4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plinet</cp:lastModifiedBy>
  <cp:revision>2</cp:revision>
  <cp:lastPrinted>2015-01-12T09:29:00Z</cp:lastPrinted>
  <dcterms:created xsi:type="dcterms:W3CDTF">2017-03-07T07:57:00Z</dcterms:created>
  <dcterms:modified xsi:type="dcterms:W3CDTF">2017-03-07T07:57:00Z</dcterms:modified>
</cp:coreProperties>
</file>