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8204BE" w:rsidRPr="003D56DF" w:rsidTr="00AB5B36">
        <w:trPr>
          <w:trHeight w:val="993"/>
        </w:trPr>
        <w:tc>
          <w:tcPr>
            <w:tcW w:w="5238" w:type="dxa"/>
            <w:vMerge w:val="restart"/>
          </w:tcPr>
          <w:p w:rsidR="008204BE" w:rsidRPr="003D56DF" w:rsidRDefault="00920F44" w:rsidP="00DD4A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BE" w:rsidRPr="003D56DF">
              <w:rPr>
                <w:rFonts w:ascii="Calibri" w:hAnsi="Calibri"/>
                <w:b/>
              </w:rPr>
              <w:t xml:space="preserve"> 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8204BE" w:rsidRPr="003D56DF" w:rsidRDefault="00504495" w:rsidP="007341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ΕΡΕΥΝΑΣ </w:t>
            </w:r>
            <w:r w:rsidR="008204BE"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AB5B36" w:rsidRPr="00A95806" w:rsidRDefault="00A95806" w:rsidP="00E75391">
            <w:pPr>
              <w:ind w:left="175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Ζάκυνθος,</w:t>
            </w:r>
            <w:r w:rsidR="008F71C3">
              <w:rPr>
                <w:rFonts w:ascii="Calibri" w:hAnsi="Calibri" w:cs="Arial"/>
                <w:b/>
              </w:rPr>
              <w:t xml:space="preserve"> 22</w:t>
            </w:r>
            <w:r w:rsidR="007D1147">
              <w:rPr>
                <w:rFonts w:ascii="Calibri" w:hAnsi="Calibri" w:cs="Arial"/>
                <w:b/>
              </w:rPr>
              <w:t>/12/16</w:t>
            </w:r>
          </w:p>
          <w:p w:rsidR="008204BE" w:rsidRPr="008F71C3" w:rsidRDefault="008204BE" w:rsidP="00E75391">
            <w:pPr>
              <w:ind w:left="175"/>
              <w:rPr>
                <w:rFonts w:ascii="Calibri" w:hAnsi="Calibri"/>
              </w:rPr>
            </w:pPr>
            <w:r w:rsidRPr="003D56DF">
              <w:rPr>
                <w:rFonts w:ascii="Calibri" w:hAnsi="Calibri" w:cs="Arial"/>
                <w:b/>
              </w:rPr>
              <w:t>Αριθ. Πρωτ.:</w:t>
            </w:r>
            <w:r w:rsidR="008F5D88">
              <w:rPr>
                <w:rFonts w:ascii="Calibri" w:hAnsi="Calibri" w:cs="Arial"/>
                <w:b/>
              </w:rPr>
              <w:t xml:space="preserve"> </w:t>
            </w:r>
            <w:r w:rsidR="008F71C3">
              <w:rPr>
                <w:rFonts w:ascii="Calibri" w:hAnsi="Calibri" w:cs="Arial"/>
                <w:b/>
              </w:rPr>
              <w:t>1484</w:t>
            </w:r>
          </w:p>
        </w:tc>
      </w:tr>
      <w:tr w:rsidR="008204BE" w:rsidRPr="003D56DF" w:rsidTr="00AB5B36">
        <w:trPr>
          <w:trHeight w:val="566"/>
        </w:trPr>
        <w:tc>
          <w:tcPr>
            <w:tcW w:w="5238" w:type="dxa"/>
            <w:vMerge/>
          </w:tcPr>
          <w:p w:rsidR="008204BE" w:rsidRPr="003D56DF" w:rsidRDefault="008204BE" w:rsidP="00DD4AC5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204BE" w:rsidRPr="003D56DF" w:rsidRDefault="008204BE" w:rsidP="008204B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8204BE" w:rsidRPr="003D56DF" w:rsidRDefault="008204BE" w:rsidP="008204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204BE" w:rsidRPr="003D56DF" w:rsidTr="00912293">
        <w:tc>
          <w:tcPr>
            <w:tcW w:w="5238" w:type="dxa"/>
          </w:tcPr>
          <w:p w:rsidR="008204BE" w:rsidRPr="00E36A65" w:rsidRDefault="008204BE" w:rsidP="007341E0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204BE" w:rsidRPr="00E36A65" w:rsidRDefault="008204BE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</w:p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BE2B49" w:rsidRPr="003D56DF" w:rsidRDefault="00F65C0C" w:rsidP="004F1B1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2</w:t>
            </w:r>
            <w:r w:rsidR="00BE2B49" w:rsidRPr="003D56DF">
              <w:rPr>
                <w:rFonts w:ascii="Calibri" w:hAnsi="Calibri"/>
                <w:b/>
                <w:vertAlign w:val="superscript"/>
              </w:rPr>
              <w:t>ο</w:t>
            </w:r>
            <w:r w:rsidR="00BE2B49"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BE2B49" w:rsidRPr="003D56DF" w:rsidRDefault="00347E4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-4pt;margin-top:7pt;width:188.5pt;height:45pt;z-index:251658240;mso-position-horizontal-relative:text;mso-position-vertical-relative:text">
                  <v:textbox>
                    <w:txbxContent>
                      <w:p w:rsidR="00BE2B49" w:rsidRPr="003D56DF" w:rsidRDefault="002C7DF8" w:rsidP="003D56DF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BE2B49" w:rsidRPr="003D56DF" w:rsidRDefault="00BE2B49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BE2B49" w:rsidRPr="003D56DF" w:rsidRDefault="00BE2B49">
            <w:pPr>
              <w:rPr>
                <w:rFonts w:ascii="Calibri" w:hAnsi="Calibri"/>
                <w:noProof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F65C0C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Ταχ. Δ/νση :</w:t>
            </w:r>
            <w:r w:rsidR="00F65C0C">
              <w:rPr>
                <w:rFonts w:ascii="Calibri" w:hAnsi="Calibri" w:cs="Arial"/>
              </w:rPr>
              <w:t xml:space="preserve"> Παναγούλα-Ζάκυνθος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BE2B49" w:rsidRPr="00B12F38" w:rsidRDefault="00BE2B49" w:rsidP="003D56DF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B12F38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B12F38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B12F38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="00A95806" w:rsidRPr="00B12F38">
              <w:rPr>
                <w:rFonts w:ascii="Calibri" w:hAnsi="Calibri" w:cs="Arial"/>
                <w:lang w:val="en-US"/>
              </w:rPr>
              <w:t>@2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B12F38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B12F38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B12F38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B12F38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BE2B49" w:rsidRPr="00A95806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r w:rsidR="00A95806">
              <w:rPr>
                <w:rFonts w:ascii="Calibri" w:hAnsi="Calibri" w:cs="Arial"/>
              </w:rPr>
              <w:t>Καραΐσκος Αθανάσιος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26950 4</w:t>
            </w:r>
            <w:r w:rsidR="00A95806">
              <w:rPr>
                <w:rFonts w:ascii="Calibri" w:hAnsi="Calibri" w:cs="Arial"/>
              </w:rPr>
              <w:t>4173</w:t>
            </w:r>
          </w:p>
        </w:tc>
        <w:tc>
          <w:tcPr>
            <w:tcW w:w="1179" w:type="dxa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BE2B49" w:rsidRPr="003D56DF" w:rsidRDefault="00347E4F">
            <w:pPr>
              <w:rPr>
                <w:rFonts w:ascii="Calibri" w:hAnsi="Calibri"/>
                <w:noProof/>
              </w:rPr>
            </w:pPr>
            <w:r w:rsidRPr="00347E4F">
              <w:rPr>
                <w:rFonts w:ascii="Calibri" w:hAnsi="Calibri"/>
                <w:noProof/>
                <w:sz w:val="24"/>
                <w:szCs w:val="24"/>
              </w:rPr>
              <w:pict>
                <v:shape id="_x0000_s1054" type="#_x0000_t202" style="position:absolute;margin-left:-2.85pt;margin-top:7.3pt;width:188.5pt;height:45pt;z-index:251657216;mso-position-horizontal-relative:text;mso-position-vertical-relative:text">
                  <v:textbox>
                    <w:txbxContent>
                      <w:p w:rsidR="008204BE" w:rsidRDefault="00504495" w:rsidP="003D56DF">
                        <w:pPr>
                          <w:rPr>
                            <w:lang w:val="en-US"/>
                          </w:rPr>
                        </w:pPr>
                        <w:r>
                          <w:t>ΔΔΕ ΖΑΚΥΝΘΟΥ</w:t>
                        </w:r>
                      </w:p>
                      <w:p w:rsidR="007563AE" w:rsidRPr="007563AE" w:rsidRDefault="007563AE" w:rsidP="003D56DF">
                        <w:r>
                          <w:t>ΠΛΗΝΕΤ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D4AC5" w:rsidRPr="0030212E" w:rsidRDefault="00DD4AC5">
      <w:pPr>
        <w:rPr>
          <w:rFonts w:ascii="Calibri" w:hAnsi="Calibri"/>
        </w:rPr>
      </w:pPr>
    </w:p>
    <w:p w:rsidR="004E5D93" w:rsidRPr="003D56DF" w:rsidRDefault="004E5D93">
      <w:pPr>
        <w:rPr>
          <w:rFonts w:ascii="Calibri" w:hAnsi="Calibri"/>
        </w:rPr>
      </w:pPr>
    </w:p>
    <w:p w:rsidR="004E5D93" w:rsidRDefault="004E5D93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</w:t>
      </w:r>
      <w:r w:rsidR="00B1765B">
        <w:rPr>
          <w:rFonts w:ascii="Calibri" w:hAnsi="Calibri"/>
          <w:sz w:val="26"/>
          <w:szCs w:val="26"/>
          <w:lang w:val="el-GR"/>
        </w:rPr>
        <w:t>Επαναπρ</w:t>
      </w:r>
      <w:r w:rsidR="00DE0EF2" w:rsidRPr="009F4FAB">
        <w:rPr>
          <w:rFonts w:ascii="Calibri" w:hAnsi="Calibri"/>
          <w:sz w:val="26"/>
          <w:szCs w:val="26"/>
          <w:lang w:val="el-GR"/>
        </w:rPr>
        <w:t>οκήρυξη εκδήλωσης ενδιαφέροντος για την μετακίνηση μαθητών της Γ΄</w:t>
      </w:r>
      <w:r w:rsidR="009F4FAB" w:rsidRPr="009F4FAB">
        <w:rPr>
          <w:rFonts w:ascii="Calibri" w:hAnsi="Calibri"/>
          <w:sz w:val="26"/>
          <w:szCs w:val="26"/>
          <w:lang w:val="el-GR"/>
        </w:rPr>
        <w:t xml:space="preserve"> 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τάξης του </w:t>
      </w:r>
      <w:r w:rsidR="00A95806" w:rsidRPr="00A95806">
        <w:rPr>
          <w:rFonts w:ascii="Calibri" w:hAnsi="Calibri"/>
          <w:sz w:val="26"/>
          <w:szCs w:val="26"/>
          <w:lang w:val="el-GR"/>
        </w:rPr>
        <w:t>2</w:t>
      </w:r>
      <w:r w:rsidR="00DE0EF2"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 ΓΕΛ Ζακύνθου </w:t>
      </w:r>
      <w:r w:rsidR="001514CC">
        <w:rPr>
          <w:rFonts w:ascii="Calibri" w:hAnsi="Calibri"/>
          <w:sz w:val="26"/>
          <w:szCs w:val="26"/>
          <w:lang w:val="el-GR"/>
        </w:rPr>
        <w:t xml:space="preserve"> από τη Ζάκυνθο </w:t>
      </w:r>
      <w:r w:rsidR="00DE0EF2" w:rsidRPr="009F4FAB">
        <w:rPr>
          <w:rFonts w:ascii="Calibri" w:hAnsi="Calibri"/>
          <w:sz w:val="26"/>
          <w:szCs w:val="26"/>
          <w:lang w:val="el-GR"/>
        </w:rPr>
        <w:t>στη Θεσσ</w:t>
      </w:r>
      <w:r w:rsidR="00B12F38">
        <w:rPr>
          <w:rFonts w:ascii="Calibri" w:hAnsi="Calibri"/>
          <w:sz w:val="26"/>
          <w:szCs w:val="26"/>
          <w:lang w:val="el-GR"/>
        </w:rPr>
        <w:t>αλονίκη από 6-2-2017 έως 10-2-2017</w:t>
      </w:r>
      <w:r w:rsidR="00B1765B">
        <w:rPr>
          <w:rFonts w:ascii="Calibri" w:hAnsi="Calibri"/>
          <w:sz w:val="26"/>
          <w:szCs w:val="26"/>
          <w:lang w:val="el-GR"/>
        </w:rPr>
        <w:t>,λόγω του ότι ο αρχικός διαγωνισμός κηρύχθηκε άγονος από την επιτροπή του Σχολείου.</w:t>
      </w:r>
      <w:r w:rsidRPr="009F4FAB">
        <w:rPr>
          <w:rFonts w:ascii="Calibri" w:hAnsi="Calibri"/>
          <w:sz w:val="26"/>
          <w:szCs w:val="26"/>
          <w:lang w:val="el-GR"/>
        </w:rPr>
        <w:t>»</w:t>
      </w:r>
    </w:p>
    <w:p w:rsidR="00247757" w:rsidRPr="00DE0EF2" w:rsidRDefault="00247757">
      <w:pPr>
        <w:rPr>
          <w:rFonts w:ascii="Calibri" w:hAnsi="Calibri"/>
          <w:sz w:val="24"/>
          <w:szCs w:val="24"/>
        </w:rPr>
      </w:pPr>
    </w:p>
    <w:p w:rsidR="00425966" w:rsidRPr="0030212E" w:rsidRDefault="00425966" w:rsidP="008F5D88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Το </w:t>
      </w:r>
      <w:r w:rsidR="00A95806" w:rsidRPr="00A95806">
        <w:rPr>
          <w:rFonts w:ascii="Calibri" w:hAnsi="Calibri"/>
          <w:b/>
          <w:sz w:val="28"/>
          <w:szCs w:val="28"/>
        </w:rPr>
        <w:t>2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F65C0C">
        <w:rPr>
          <w:rFonts w:ascii="Calibri" w:hAnsi="Calibri"/>
          <w:b/>
          <w:sz w:val="28"/>
          <w:szCs w:val="28"/>
        </w:rPr>
        <w:t>ίνηση</w:t>
      </w:r>
      <w:r w:rsidR="00B1765B">
        <w:rPr>
          <w:rFonts w:ascii="Calibri" w:hAnsi="Calibri"/>
          <w:b/>
          <w:sz w:val="28"/>
          <w:szCs w:val="28"/>
        </w:rPr>
        <w:t xml:space="preserve"> 108</w:t>
      </w:r>
      <w:r w:rsidR="00F65C0C">
        <w:rPr>
          <w:rFonts w:ascii="Calibri" w:hAnsi="Calibri"/>
          <w:b/>
          <w:sz w:val="28"/>
          <w:szCs w:val="28"/>
        </w:rPr>
        <w:t xml:space="preserve"> </w:t>
      </w:r>
      <w:r w:rsidR="00A95806">
        <w:rPr>
          <w:rFonts w:ascii="Calibri" w:hAnsi="Calibri"/>
          <w:b/>
          <w:sz w:val="28"/>
          <w:szCs w:val="28"/>
        </w:rPr>
        <w:t>μαθητών/τριών και πέντε (5</w:t>
      </w:r>
      <w:r w:rsidRPr="0030212E">
        <w:rPr>
          <w:rFonts w:ascii="Calibri" w:hAnsi="Calibri"/>
          <w:b/>
          <w:sz w:val="28"/>
          <w:szCs w:val="28"/>
        </w:rPr>
        <w:t>) συνοδών εκπα</w:t>
      </w:r>
      <w:r w:rsidR="00A95806">
        <w:rPr>
          <w:rFonts w:ascii="Calibri" w:hAnsi="Calibri"/>
          <w:b/>
          <w:sz w:val="28"/>
          <w:szCs w:val="28"/>
        </w:rPr>
        <w:t>ιδευτικών στη Θεσσαλονίκη με τού</w:t>
      </w:r>
      <w:r w:rsidRPr="0030212E">
        <w:rPr>
          <w:rFonts w:ascii="Calibri" w:hAnsi="Calibri"/>
          <w:b/>
          <w:sz w:val="28"/>
          <w:szCs w:val="28"/>
        </w:rPr>
        <w:t>ς ειδικότερους όρους κ</w:t>
      </w:r>
      <w:r w:rsidR="006802D8" w:rsidRPr="0030212E">
        <w:rPr>
          <w:rFonts w:ascii="Calibri" w:hAnsi="Calibri"/>
          <w:b/>
          <w:sz w:val="28"/>
          <w:szCs w:val="28"/>
        </w:rPr>
        <w:t>αι προϋποθέσεις :</w:t>
      </w:r>
    </w:p>
    <w:p w:rsidR="00425966" w:rsidRPr="0030212E" w:rsidRDefault="00425966">
      <w:pPr>
        <w:rPr>
          <w:rFonts w:ascii="Calibri" w:hAnsi="Calibri"/>
          <w:b/>
          <w:sz w:val="28"/>
          <w:szCs w:val="28"/>
        </w:rPr>
      </w:pPr>
    </w:p>
    <w:p w:rsidR="00425966" w:rsidRPr="00F56B4F" w:rsidRDefault="00425966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Προορισμός</w:t>
      </w:r>
      <w:r w:rsidR="006802D8" w:rsidRPr="00F56B4F">
        <w:rPr>
          <w:rFonts w:ascii="Calibri" w:hAnsi="Calibri"/>
          <w:sz w:val="28"/>
          <w:szCs w:val="28"/>
        </w:rPr>
        <w:t xml:space="preserve"> :</w:t>
      </w:r>
      <w:r w:rsidRPr="00F56B4F">
        <w:rPr>
          <w:rFonts w:ascii="Calibri" w:hAnsi="Calibri"/>
          <w:sz w:val="28"/>
          <w:szCs w:val="28"/>
        </w:rPr>
        <w:t xml:space="preserve">  Θεσσαλονίκη</w:t>
      </w:r>
      <w:r w:rsidR="008F5D88" w:rsidRPr="00F56B4F">
        <w:rPr>
          <w:rFonts w:ascii="Calibri" w:hAnsi="Calibri"/>
          <w:sz w:val="28"/>
          <w:szCs w:val="28"/>
        </w:rPr>
        <w:t>.</w:t>
      </w:r>
    </w:p>
    <w:p w:rsidR="00425966" w:rsidRPr="00F56B4F" w:rsidRDefault="00425966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Αριθμός μαθητών </w:t>
      </w:r>
      <w:r w:rsidR="006802D8" w:rsidRPr="00F56B4F">
        <w:rPr>
          <w:rFonts w:ascii="Calibri" w:hAnsi="Calibri"/>
          <w:sz w:val="28"/>
          <w:szCs w:val="28"/>
        </w:rPr>
        <w:t>:</w:t>
      </w:r>
      <w:r w:rsidR="00A95806" w:rsidRPr="00F56B4F">
        <w:rPr>
          <w:rFonts w:ascii="Calibri" w:hAnsi="Calibri"/>
          <w:sz w:val="28"/>
          <w:szCs w:val="28"/>
        </w:rPr>
        <w:t xml:space="preserve"> </w:t>
      </w:r>
      <w:r w:rsidR="00B1765B">
        <w:rPr>
          <w:rFonts w:ascii="Calibri" w:hAnsi="Calibri"/>
          <w:sz w:val="28"/>
          <w:szCs w:val="28"/>
        </w:rPr>
        <w:t>Εκατόν οκτώ</w:t>
      </w:r>
      <w:r w:rsidR="00B12F38" w:rsidRPr="00F56B4F">
        <w:rPr>
          <w:rFonts w:ascii="Calibri" w:hAnsi="Calibri"/>
          <w:sz w:val="28"/>
          <w:szCs w:val="28"/>
        </w:rPr>
        <w:t xml:space="preserve"> </w:t>
      </w:r>
      <w:r w:rsidR="00F65C0C" w:rsidRPr="00F56B4F">
        <w:rPr>
          <w:rFonts w:ascii="Calibri" w:hAnsi="Calibri"/>
          <w:sz w:val="28"/>
          <w:szCs w:val="28"/>
        </w:rPr>
        <w:t xml:space="preserve"> (</w:t>
      </w:r>
      <w:r w:rsidR="00B1765B">
        <w:rPr>
          <w:rFonts w:ascii="Calibri" w:hAnsi="Calibri"/>
          <w:sz w:val="28"/>
          <w:szCs w:val="28"/>
        </w:rPr>
        <w:t>108</w:t>
      </w:r>
      <w:r w:rsidR="00F65C0C" w:rsidRPr="00F56B4F">
        <w:rPr>
          <w:rFonts w:ascii="Calibri" w:hAnsi="Calibri"/>
          <w:sz w:val="28"/>
          <w:szCs w:val="28"/>
        </w:rPr>
        <w:t>).</w:t>
      </w:r>
    </w:p>
    <w:p w:rsidR="00425966" w:rsidRPr="00F56B4F" w:rsidRDefault="00425966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Αριθμός καθηγητών :</w:t>
      </w:r>
      <w:r w:rsidR="00A95806" w:rsidRPr="00F56B4F">
        <w:rPr>
          <w:rFonts w:ascii="Calibri" w:hAnsi="Calibri"/>
          <w:sz w:val="28"/>
          <w:szCs w:val="28"/>
        </w:rPr>
        <w:t xml:space="preserve"> </w:t>
      </w:r>
      <w:r w:rsidR="006802D8" w:rsidRPr="00F56B4F">
        <w:rPr>
          <w:rFonts w:ascii="Calibri" w:hAnsi="Calibri"/>
          <w:sz w:val="28"/>
          <w:szCs w:val="28"/>
        </w:rPr>
        <w:t xml:space="preserve"> </w:t>
      </w:r>
      <w:r w:rsidR="00F65C0C" w:rsidRPr="00F56B4F">
        <w:rPr>
          <w:rFonts w:ascii="Calibri" w:hAnsi="Calibri"/>
          <w:sz w:val="28"/>
          <w:szCs w:val="28"/>
        </w:rPr>
        <w:t xml:space="preserve"> Πέντε (5) </w:t>
      </w:r>
      <w:r w:rsidR="006802D8" w:rsidRPr="00F56B4F">
        <w:rPr>
          <w:rFonts w:ascii="Calibri" w:hAnsi="Calibri"/>
          <w:sz w:val="28"/>
          <w:szCs w:val="28"/>
        </w:rPr>
        <w:t>σε μονόκλινα δωμάτια</w:t>
      </w:r>
      <w:r w:rsidR="00F65C0C" w:rsidRPr="00F56B4F">
        <w:rPr>
          <w:rFonts w:ascii="Calibri" w:hAnsi="Calibri"/>
          <w:sz w:val="28"/>
          <w:szCs w:val="28"/>
        </w:rPr>
        <w:t>.</w:t>
      </w:r>
    </w:p>
    <w:p w:rsidR="006802D8" w:rsidRPr="00F56B4F" w:rsidRDefault="006802D8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Μέ</w:t>
      </w:r>
      <w:r w:rsidR="007D592C" w:rsidRPr="00F56B4F">
        <w:rPr>
          <w:rFonts w:ascii="Calibri" w:hAnsi="Calibri"/>
          <w:sz w:val="28"/>
          <w:szCs w:val="28"/>
        </w:rPr>
        <w:t>σα</w:t>
      </w:r>
      <w:r w:rsidR="00CD5187">
        <w:rPr>
          <w:rFonts w:ascii="Calibri" w:hAnsi="Calibri"/>
          <w:sz w:val="28"/>
          <w:szCs w:val="28"/>
        </w:rPr>
        <w:t xml:space="preserve"> μετακίνησης</w:t>
      </w:r>
      <w:r w:rsidR="007D592C" w:rsidRPr="00F56B4F">
        <w:rPr>
          <w:rFonts w:ascii="Calibri" w:hAnsi="Calibri"/>
          <w:sz w:val="28"/>
          <w:szCs w:val="28"/>
        </w:rPr>
        <w:t>:</w:t>
      </w:r>
      <w:r w:rsidR="00CD5187">
        <w:rPr>
          <w:rFonts w:ascii="Calibri" w:hAnsi="Calibri"/>
          <w:sz w:val="28"/>
          <w:szCs w:val="28"/>
        </w:rPr>
        <w:t xml:space="preserve"> </w:t>
      </w:r>
      <w:r w:rsidR="00F65C0C" w:rsidRPr="00F56B4F">
        <w:rPr>
          <w:rFonts w:ascii="Calibri" w:hAnsi="Calibri"/>
          <w:sz w:val="28"/>
          <w:szCs w:val="28"/>
        </w:rPr>
        <w:t>Π</w:t>
      </w:r>
      <w:r w:rsidR="007D592C" w:rsidRPr="00F56B4F">
        <w:rPr>
          <w:rFonts w:ascii="Calibri" w:hAnsi="Calibri"/>
          <w:sz w:val="28"/>
          <w:szCs w:val="28"/>
        </w:rPr>
        <w:t>ορθμείο και λεωφορεία</w:t>
      </w:r>
      <w:r w:rsidR="00F05400" w:rsidRPr="00F56B4F">
        <w:rPr>
          <w:rFonts w:ascii="Calibri" w:hAnsi="Calibri"/>
          <w:sz w:val="28"/>
          <w:szCs w:val="28"/>
        </w:rPr>
        <w:t xml:space="preserve"> </w:t>
      </w:r>
      <w:r w:rsidR="007D592C" w:rsidRPr="00F56B4F">
        <w:rPr>
          <w:rFonts w:ascii="Calibri" w:hAnsi="Calibri"/>
          <w:sz w:val="28"/>
          <w:szCs w:val="28"/>
        </w:rPr>
        <w:t>για την μετακίνηση</w:t>
      </w:r>
      <w:r w:rsidR="00697630" w:rsidRPr="00697630">
        <w:rPr>
          <w:rFonts w:ascii="Calibri" w:hAnsi="Calibri"/>
          <w:sz w:val="28"/>
          <w:szCs w:val="28"/>
        </w:rPr>
        <w:t xml:space="preserve"> </w:t>
      </w:r>
      <w:r w:rsidR="00C031F3">
        <w:rPr>
          <w:rFonts w:ascii="Calibri" w:hAnsi="Calibri"/>
          <w:sz w:val="28"/>
          <w:szCs w:val="28"/>
        </w:rPr>
        <w:t xml:space="preserve">προς </w:t>
      </w:r>
      <w:r w:rsidR="00697630">
        <w:rPr>
          <w:rFonts w:ascii="Calibri" w:hAnsi="Calibri"/>
          <w:sz w:val="28"/>
          <w:szCs w:val="28"/>
        </w:rPr>
        <w:t xml:space="preserve">τη Θεσσαλονίκη και </w:t>
      </w:r>
      <w:r w:rsidR="007D592C" w:rsidRPr="00F56B4F">
        <w:rPr>
          <w:rFonts w:ascii="Calibri" w:hAnsi="Calibri"/>
          <w:sz w:val="28"/>
          <w:szCs w:val="28"/>
        </w:rPr>
        <w:t>τις γύρω από αυτήν πόλεις.</w:t>
      </w:r>
      <w:r w:rsidR="002C7FB9" w:rsidRPr="002C7FB9">
        <w:rPr>
          <w:rFonts w:ascii="Calibri" w:hAnsi="Calibri"/>
          <w:sz w:val="28"/>
          <w:szCs w:val="28"/>
        </w:rPr>
        <w:t xml:space="preserve"> </w:t>
      </w:r>
      <w:r w:rsidR="007D592C" w:rsidRPr="00F56B4F">
        <w:rPr>
          <w:rFonts w:ascii="Calibri" w:hAnsi="Calibri"/>
          <w:sz w:val="28"/>
          <w:szCs w:val="28"/>
        </w:rPr>
        <w:t xml:space="preserve">Τα λεωφορεία θα πρέπει να είναι διαθέσιμα </w:t>
      </w:r>
      <w:r w:rsidR="007D592C" w:rsidRPr="00F56B4F">
        <w:rPr>
          <w:rFonts w:ascii="Calibri" w:hAnsi="Calibri"/>
          <w:b/>
          <w:sz w:val="28"/>
          <w:szCs w:val="28"/>
        </w:rPr>
        <w:t>για όλες</w:t>
      </w:r>
      <w:r w:rsidR="007D592C" w:rsidRPr="00F56B4F">
        <w:rPr>
          <w:rFonts w:ascii="Calibri" w:hAnsi="Calibri"/>
          <w:sz w:val="28"/>
          <w:szCs w:val="28"/>
        </w:rPr>
        <w:t xml:space="preserve"> τις μετακινήσεις ανεξαρτήτως χιλιομέτρων και χρόνου μετακίνησης.</w:t>
      </w:r>
      <w:r w:rsidR="00CD5187">
        <w:rPr>
          <w:rFonts w:ascii="Calibri" w:hAnsi="Calibri"/>
          <w:sz w:val="28"/>
          <w:szCs w:val="28"/>
        </w:rPr>
        <w:t xml:space="preserve"> </w:t>
      </w:r>
      <w:r w:rsidR="007D592C" w:rsidRPr="00F56B4F">
        <w:rPr>
          <w:rFonts w:ascii="Calibri" w:hAnsi="Calibri"/>
          <w:sz w:val="28"/>
          <w:szCs w:val="28"/>
        </w:rPr>
        <w:t>Επειδή το πλήθος</w:t>
      </w:r>
      <w:r w:rsidR="00697630">
        <w:rPr>
          <w:rFonts w:ascii="Calibri" w:hAnsi="Calibri"/>
          <w:sz w:val="28"/>
          <w:szCs w:val="28"/>
        </w:rPr>
        <w:t xml:space="preserve"> των </w:t>
      </w:r>
      <w:r w:rsidR="007D592C" w:rsidRPr="00F56B4F">
        <w:rPr>
          <w:rFonts w:ascii="Calibri" w:hAnsi="Calibri"/>
          <w:sz w:val="28"/>
          <w:szCs w:val="28"/>
        </w:rPr>
        <w:t>μαθητών μαζί με τους συνοδούς</w:t>
      </w:r>
      <w:r w:rsidR="00C031F3" w:rsidRPr="00C031F3">
        <w:rPr>
          <w:rFonts w:ascii="Calibri" w:hAnsi="Calibri"/>
          <w:sz w:val="28"/>
          <w:szCs w:val="28"/>
        </w:rPr>
        <w:t xml:space="preserve"> </w:t>
      </w:r>
      <w:r w:rsidR="00C031F3">
        <w:rPr>
          <w:rFonts w:ascii="Calibri" w:hAnsi="Calibri"/>
          <w:sz w:val="28"/>
          <w:szCs w:val="28"/>
        </w:rPr>
        <w:t>καθηγητές</w:t>
      </w:r>
      <w:r w:rsidR="00B1765B">
        <w:rPr>
          <w:rFonts w:ascii="Calibri" w:hAnsi="Calibri"/>
          <w:sz w:val="28"/>
          <w:szCs w:val="28"/>
        </w:rPr>
        <w:t xml:space="preserve"> θα είναι 113</w:t>
      </w:r>
      <w:r w:rsidR="00F56B4F" w:rsidRPr="00F56B4F">
        <w:rPr>
          <w:rFonts w:ascii="Calibri" w:hAnsi="Calibri"/>
          <w:sz w:val="28"/>
          <w:szCs w:val="28"/>
        </w:rPr>
        <w:t>,</w:t>
      </w:r>
      <w:r w:rsidR="007D592C" w:rsidRPr="00F56B4F">
        <w:rPr>
          <w:rFonts w:ascii="Calibri" w:hAnsi="Calibri"/>
          <w:sz w:val="28"/>
          <w:szCs w:val="28"/>
        </w:rPr>
        <w:t xml:space="preserve"> θα πρέπει να ληφθεί πρόνοια ώστε</w:t>
      </w:r>
      <w:r w:rsidR="00C031F3">
        <w:rPr>
          <w:rFonts w:ascii="Calibri" w:hAnsi="Calibri"/>
          <w:sz w:val="28"/>
          <w:szCs w:val="28"/>
        </w:rPr>
        <w:t>,</w:t>
      </w:r>
      <w:r w:rsidR="007D592C" w:rsidRPr="00F56B4F">
        <w:rPr>
          <w:rFonts w:ascii="Calibri" w:hAnsi="Calibri"/>
          <w:sz w:val="28"/>
          <w:szCs w:val="28"/>
        </w:rPr>
        <w:t xml:space="preserve"> τα λεωφορεία που θα διατεθούν</w:t>
      </w:r>
      <w:r w:rsidR="00697630">
        <w:rPr>
          <w:rFonts w:ascii="Calibri" w:hAnsi="Calibri"/>
          <w:sz w:val="28"/>
          <w:szCs w:val="28"/>
        </w:rPr>
        <w:t xml:space="preserve"> να αναφέρονται στην προσφορ</w:t>
      </w:r>
      <w:r w:rsidR="00C031F3">
        <w:rPr>
          <w:rFonts w:ascii="Calibri" w:hAnsi="Calibri"/>
          <w:sz w:val="28"/>
          <w:szCs w:val="28"/>
        </w:rPr>
        <w:t>ά και</w:t>
      </w:r>
      <w:r w:rsidR="007D592C" w:rsidRPr="00F56B4F">
        <w:rPr>
          <w:rFonts w:ascii="Calibri" w:hAnsi="Calibri"/>
          <w:sz w:val="28"/>
          <w:szCs w:val="28"/>
        </w:rPr>
        <w:t xml:space="preserve"> να έχουν την κατάλληλη χωρητικότητα.</w:t>
      </w:r>
    </w:p>
    <w:p w:rsidR="006802D8" w:rsidRPr="00F56B4F" w:rsidRDefault="00504495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Κατηγορία ξενοδοχείου :  </w:t>
      </w:r>
      <w:r w:rsidR="00F05400" w:rsidRPr="00F56B4F">
        <w:rPr>
          <w:rFonts w:ascii="Calibri" w:hAnsi="Calibri"/>
          <w:sz w:val="28"/>
          <w:szCs w:val="28"/>
        </w:rPr>
        <w:t>Τεσσάρων  (</w:t>
      </w:r>
      <w:r w:rsidRPr="00F56B4F">
        <w:rPr>
          <w:rFonts w:ascii="Calibri" w:hAnsi="Calibri"/>
          <w:sz w:val="28"/>
          <w:szCs w:val="28"/>
        </w:rPr>
        <w:t>4</w:t>
      </w:r>
      <w:r w:rsidR="00F05400" w:rsidRPr="00F56B4F">
        <w:rPr>
          <w:rFonts w:ascii="Calibri" w:hAnsi="Calibri"/>
          <w:sz w:val="28"/>
          <w:szCs w:val="28"/>
        </w:rPr>
        <w:t>)</w:t>
      </w:r>
      <w:r w:rsidRPr="00F56B4F">
        <w:rPr>
          <w:rFonts w:ascii="Calibri" w:hAnsi="Calibri"/>
          <w:sz w:val="28"/>
          <w:szCs w:val="28"/>
        </w:rPr>
        <w:t xml:space="preserve"> </w:t>
      </w:r>
      <w:r w:rsidR="00A95806" w:rsidRPr="00F56B4F">
        <w:rPr>
          <w:rFonts w:ascii="Calibri" w:hAnsi="Calibri"/>
          <w:sz w:val="28"/>
          <w:szCs w:val="28"/>
        </w:rPr>
        <w:t xml:space="preserve"> τουλάχιστον </w:t>
      </w:r>
      <w:r w:rsidR="008F5D88" w:rsidRPr="00F56B4F">
        <w:rPr>
          <w:rFonts w:ascii="Calibri" w:hAnsi="Calibri"/>
          <w:sz w:val="28"/>
          <w:szCs w:val="28"/>
        </w:rPr>
        <w:t>αστέρων</w:t>
      </w:r>
      <w:r w:rsidR="00697630">
        <w:rPr>
          <w:rFonts w:ascii="Calibri" w:hAnsi="Calibri"/>
          <w:sz w:val="28"/>
          <w:szCs w:val="28"/>
        </w:rPr>
        <w:t xml:space="preserve"> με τρίκλινα δ</w:t>
      </w:r>
      <w:r w:rsidRPr="00F56B4F">
        <w:rPr>
          <w:rFonts w:ascii="Calibri" w:hAnsi="Calibri"/>
          <w:sz w:val="28"/>
          <w:szCs w:val="28"/>
        </w:rPr>
        <w:t>ωμάτια μαθητών</w:t>
      </w:r>
      <w:r w:rsidR="00697630">
        <w:rPr>
          <w:rFonts w:ascii="Calibri" w:hAnsi="Calibri"/>
          <w:sz w:val="28"/>
          <w:szCs w:val="28"/>
        </w:rPr>
        <w:t>.</w:t>
      </w:r>
    </w:p>
    <w:p w:rsidR="006802D8" w:rsidRPr="00F56B4F" w:rsidRDefault="00B12F38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Πρω</w:t>
      </w:r>
      <w:r w:rsidR="00697630">
        <w:rPr>
          <w:rFonts w:ascii="Calibri" w:hAnsi="Calibri"/>
          <w:sz w:val="28"/>
          <w:szCs w:val="28"/>
        </w:rPr>
        <w:t>ϊ</w:t>
      </w:r>
      <w:r w:rsidRPr="00F56B4F">
        <w:rPr>
          <w:rFonts w:ascii="Calibri" w:hAnsi="Calibri"/>
          <w:sz w:val="28"/>
          <w:szCs w:val="28"/>
        </w:rPr>
        <w:t>νό και η</w:t>
      </w:r>
      <w:r w:rsidR="00A95806" w:rsidRPr="00F56B4F">
        <w:rPr>
          <w:rFonts w:ascii="Calibri" w:hAnsi="Calibri"/>
          <w:sz w:val="28"/>
          <w:szCs w:val="28"/>
        </w:rPr>
        <w:t>μιδιατροφή σε μπουφέ.</w:t>
      </w:r>
    </w:p>
    <w:p w:rsidR="006802D8" w:rsidRDefault="006802D8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Μετακινήσεις </w:t>
      </w:r>
      <w:r w:rsidR="002C7FB9">
        <w:rPr>
          <w:rFonts w:ascii="Calibri" w:hAnsi="Calibri"/>
          <w:sz w:val="28"/>
          <w:szCs w:val="28"/>
        </w:rPr>
        <w:t>σύμφωνα με το πρόγραμμα της εκδρομής</w:t>
      </w:r>
      <w:r w:rsidR="00504495" w:rsidRPr="00F56B4F">
        <w:rPr>
          <w:rFonts w:ascii="Calibri" w:hAnsi="Calibri"/>
          <w:sz w:val="28"/>
          <w:szCs w:val="28"/>
        </w:rPr>
        <w:t>.</w:t>
      </w:r>
    </w:p>
    <w:p w:rsidR="002C7FB9" w:rsidRPr="00F56B4F" w:rsidRDefault="002C7FB9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Παρουσία διαπιστευμένων ξεναγών,</w:t>
      </w:r>
      <w:r w:rsidR="0069763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ανάλογων με το πλήθος των μαθητών, για ξενάγηση στη Βεργίνα ,στην</w:t>
      </w:r>
      <w:r w:rsidR="00C031F3">
        <w:rPr>
          <w:rFonts w:ascii="Calibri" w:hAnsi="Calibri"/>
          <w:sz w:val="28"/>
          <w:szCs w:val="28"/>
        </w:rPr>
        <w:t xml:space="preserve"> πόλη της Θεσσαλονίκης και στα</w:t>
      </w:r>
      <w:r w:rsidR="00697630">
        <w:rPr>
          <w:rFonts w:ascii="Calibri" w:hAnsi="Calibri"/>
          <w:sz w:val="28"/>
          <w:szCs w:val="28"/>
        </w:rPr>
        <w:t xml:space="preserve"> Μ</w:t>
      </w:r>
      <w:r w:rsidR="00C031F3">
        <w:rPr>
          <w:rFonts w:ascii="Calibri" w:hAnsi="Calibri"/>
          <w:sz w:val="28"/>
          <w:szCs w:val="28"/>
        </w:rPr>
        <w:t>ουσεία</w:t>
      </w:r>
      <w:r>
        <w:rPr>
          <w:rFonts w:ascii="Calibri" w:hAnsi="Calibri"/>
          <w:sz w:val="28"/>
          <w:szCs w:val="28"/>
        </w:rPr>
        <w:t xml:space="preserve"> της Θεσσαλονίκης </w:t>
      </w:r>
      <w:r w:rsidR="00C031F3">
        <w:rPr>
          <w:rFonts w:ascii="Calibri" w:hAnsi="Calibri"/>
          <w:sz w:val="28"/>
          <w:szCs w:val="28"/>
        </w:rPr>
        <w:t>σύμφωνα με το πρόγραμμα</w:t>
      </w:r>
      <w:r>
        <w:rPr>
          <w:rFonts w:ascii="Calibri" w:hAnsi="Calibri"/>
          <w:sz w:val="28"/>
          <w:szCs w:val="28"/>
        </w:rPr>
        <w:t>.</w:t>
      </w:r>
    </w:p>
    <w:p w:rsidR="00EE4DEA" w:rsidRPr="00F56B4F" w:rsidRDefault="00EE4DEA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Υποχρεωτική ασφάλιση αστικής ευθύνης διοργανωτή εκδρομών.</w:t>
      </w:r>
    </w:p>
    <w:p w:rsidR="00EE4DEA" w:rsidRPr="00F56B4F" w:rsidRDefault="00EE4DEA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lastRenderedPageBreak/>
        <w:t xml:space="preserve">Το Ειδικό Σήμα Λειτουργίας Ταξιδιωτικού Γραφείου σε ισχύ </w:t>
      </w:r>
      <w:r w:rsidR="00C031F3">
        <w:rPr>
          <w:rFonts w:ascii="Calibri" w:hAnsi="Calibri"/>
          <w:sz w:val="28"/>
          <w:szCs w:val="28"/>
        </w:rPr>
        <w:t>,</w:t>
      </w:r>
      <w:r w:rsidRPr="00F56B4F">
        <w:rPr>
          <w:rFonts w:ascii="Calibri" w:hAnsi="Calibri"/>
          <w:sz w:val="28"/>
          <w:szCs w:val="28"/>
        </w:rPr>
        <w:t>σύμφωνα με την κείμενη νομοθεσία.</w:t>
      </w:r>
    </w:p>
    <w:p w:rsidR="00EE4DEA" w:rsidRPr="00F56B4F" w:rsidRDefault="00EE4DEA" w:rsidP="00697630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Πρόσθετη ασφάλιση</w:t>
      </w:r>
      <w:r w:rsidR="00CD5187">
        <w:rPr>
          <w:rFonts w:ascii="Calibri" w:hAnsi="Calibri"/>
          <w:sz w:val="28"/>
          <w:szCs w:val="28"/>
        </w:rPr>
        <w:t xml:space="preserve"> για όλους τους συμμετέχοντες,</w:t>
      </w:r>
      <w:r w:rsidRPr="00F56B4F">
        <w:rPr>
          <w:rFonts w:ascii="Calibri" w:hAnsi="Calibri"/>
          <w:sz w:val="28"/>
          <w:szCs w:val="28"/>
        </w:rPr>
        <w:t xml:space="preserve"> που καλύπτει </w:t>
      </w:r>
      <w:r w:rsidR="00697630">
        <w:rPr>
          <w:rFonts w:ascii="Calibri" w:hAnsi="Calibri"/>
          <w:sz w:val="28"/>
          <w:szCs w:val="28"/>
        </w:rPr>
        <w:t xml:space="preserve"> τα </w:t>
      </w:r>
      <w:r w:rsidRPr="00F56B4F">
        <w:rPr>
          <w:rFonts w:ascii="Calibri" w:hAnsi="Calibri"/>
          <w:sz w:val="28"/>
          <w:szCs w:val="28"/>
        </w:rPr>
        <w:t>έξοδα σε περίπτωση ασθενείας ή ατυχήματος.</w:t>
      </w:r>
    </w:p>
    <w:p w:rsidR="00A55963" w:rsidRPr="007D592C" w:rsidRDefault="00F05400" w:rsidP="00F05400">
      <w:pPr>
        <w:pStyle w:val="a8"/>
        <w:ind w:hanging="720"/>
        <w:rPr>
          <w:rFonts w:ascii="Calibri" w:hAnsi="Calibri"/>
          <w:b/>
          <w:sz w:val="28"/>
          <w:szCs w:val="28"/>
        </w:rPr>
      </w:pPr>
      <w:r w:rsidRPr="007D592C">
        <w:rPr>
          <w:rFonts w:ascii="Calibri" w:hAnsi="Calibri"/>
          <w:b/>
          <w:sz w:val="28"/>
          <w:szCs w:val="28"/>
        </w:rPr>
        <w:t>Οι προσφορές θα πρέπει</w:t>
      </w:r>
      <w:r w:rsidR="00A55963" w:rsidRPr="007D592C">
        <w:rPr>
          <w:rFonts w:ascii="Calibri" w:hAnsi="Calibri"/>
          <w:b/>
          <w:sz w:val="28"/>
          <w:szCs w:val="28"/>
        </w:rPr>
        <w:t>:</w:t>
      </w:r>
    </w:p>
    <w:p w:rsidR="00A55963" w:rsidRDefault="00A55963" w:rsidP="00697630">
      <w:pPr>
        <w:pStyle w:val="a8"/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Να αναφέρουν την τιμή  ανά μαθητή </w:t>
      </w:r>
      <w:r w:rsidR="007D592C">
        <w:rPr>
          <w:rFonts w:ascii="Calibri" w:hAnsi="Calibri"/>
          <w:sz w:val="28"/>
          <w:szCs w:val="28"/>
        </w:rPr>
        <w:t xml:space="preserve"> αλλά </w:t>
      </w:r>
      <w:r>
        <w:rPr>
          <w:rFonts w:ascii="Calibri" w:hAnsi="Calibri"/>
          <w:sz w:val="28"/>
          <w:szCs w:val="28"/>
        </w:rPr>
        <w:t>και  το συνολικό κόστος της εκδρομής</w:t>
      </w:r>
      <w:r w:rsidR="007D592C">
        <w:rPr>
          <w:rFonts w:ascii="Calibri" w:hAnsi="Calibri"/>
          <w:sz w:val="28"/>
          <w:szCs w:val="28"/>
        </w:rPr>
        <w:t>.</w:t>
      </w:r>
    </w:p>
    <w:p w:rsidR="00A55963" w:rsidRDefault="00A55963" w:rsidP="00697630">
      <w:pPr>
        <w:pStyle w:val="a8"/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έχουν πρόβλεψη</w:t>
      </w:r>
      <w:r w:rsidR="007D592C">
        <w:rPr>
          <w:rFonts w:ascii="Calibri" w:hAnsi="Calibri"/>
          <w:sz w:val="28"/>
          <w:szCs w:val="28"/>
        </w:rPr>
        <w:t xml:space="preserve"> τιμής</w:t>
      </w:r>
      <w:r>
        <w:rPr>
          <w:rFonts w:ascii="Calibri" w:hAnsi="Calibri"/>
          <w:sz w:val="28"/>
          <w:szCs w:val="28"/>
        </w:rPr>
        <w:t xml:space="preserve"> για την περίπτωση που ο αριθμός των μαθητών μεταβληθεί </w:t>
      </w:r>
      <w:r w:rsidR="002C7FB9">
        <w:rPr>
          <w:rFonts w:ascii="Calibri" w:hAnsi="Calibri"/>
          <w:sz w:val="28"/>
          <w:szCs w:val="28"/>
        </w:rPr>
        <w:t xml:space="preserve"> σημαντικά </w:t>
      </w:r>
      <w:r>
        <w:rPr>
          <w:rFonts w:ascii="Calibri" w:hAnsi="Calibri"/>
          <w:sz w:val="28"/>
          <w:szCs w:val="28"/>
        </w:rPr>
        <w:t>είτε προς τα πάνω είτε προς τα κάτω</w:t>
      </w:r>
      <w:r w:rsidR="007D592C">
        <w:rPr>
          <w:rFonts w:ascii="Calibri" w:hAnsi="Calibri"/>
          <w:sz w:val="28"/>
          <w:szCs w:val="28"/>
        </w:rPr>
        <w:t>.</w:t>
      </w:r>
    </w:p>
    <w:p w:rsidR="00A55963" w:rsidRPr="00F56B4F" w:rsidRDefault="00F56B4F" w:rsidP="00F56B4F">
      <w:pPr>
        <w:ind w:left="360"/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Το πρακτορείο που θα αναλάβει την εκδρομή </w:t>
      </w:r>
      <w:r w:rsidRPr="00697630">
        <w:rPr>
          <w:rFonts w:ascii="Calibri" w:hAnsi="Calibri"/>
          <w:b/>
          <w:sz w:val="28"/>
          <w:szCs w:val="28"/>
        </w:rPr>
        <w:t>θα πρέπει</w:t>
      </w:r>
      <w:r w:rsidRPr="00F56B4F">
        <w:rPr>
          <w:rFonts w:ascii="Calibri" w:hAnsi="Calibri"/>
          <w:sz w:val="28"/>
          <w:szCs w:val="28"/>
        </w:rPr>
        <w:t xml:space="preserve"> με την υπογραφή της σύμβασης</w:t>
      </w:r>
      <w:r>
        <w:rPr>
          <w:rFonts w:ascii="Calibri" w:hAnsi="Calibri"/>
          <w:sz w:val="28"/>
          <w:szCs w:val="28"/>
        </w:rPr>
        <w:t>,</w:t>
      </w:r>
      <w:r w:rsidRPr="00F56B4F">
        <w:rPr>
          <w:rFonts w:ascii="Calibri" w:hAnsi="Calibri"/>
          <w:sz w:val="28"/>
          <w:szCs w:val="28"/>
        </w:rPr>
        <w:t xml:space="preserve"> να καταθέσει</w:t>
      </w:r>
      <w:r>
        <w:rPr>
          <w:rFonts w:ascii="Calibri" w:hAnsi="Calibri"/>
          <w:sz w:val="28"/>
          <w:szCs w:val="28"/>
        </w:rPr>
        <w:t xml:space="preserve"> στο σχολείο</w:t>
      </w:r>
      <w:r w:rsidRPr="00F56B4F">
        <w:rPr>
          <w:rFonts w:ascii="Calibri" w:hAnsi="Calibri"/>
          <w:sz w:val="28"/>
          <w:szCs w:val="28"/>
        </w:rPr>
        <w:t xml:space="preserve"> την επιβεβαίωση της κράτησης από το ξενοδοχείο που θα επιλεγεί.</w:t>
      </w:r>
      <w:r w:rsidR="00A55963" w:rsidRPr="00F56B4F">
        <w:rPr>
          <w:rFonts w:ascii="Calibri" w:hAnsi="Calibri"/>
          <w:sz w:val="28"/>
          <w:szCs w:val="28"/>
        </w:rPr>
        <w:t xml:space="preserve"> </w:t>
      </w:r>
    </w:p>
    <w:p w:rsidR="006802D8" w:rsidRPr="00B12F38" w:rsidRDefault="00EE4DEA" w:rsidP="00F05400">
      <w:pPr>
        <w:pStyle w:val="a8"/>
        <w:ind w:hanging="720"/>
        <w:rPr>
          <w:rFonts w:ascii="Calibri" w:hAnsi="Calibri"/>
          <w:sz w:val="28"/>
          <w:szCs w:val="28"/>
        </w:rPr>
      </w:pPr>
      <w:r w:rsidRPr="00B12F38">
        <w:rPr>
          <w:rFonts w:ascii="Calibri" w:hAnsi="Calibri"/>
          <w:sz w:val="28"/>
          <w:szCs w:val="28"/>
        </w:rPr>
        <w:t xml:space="preserve"> </w:t>
      </w:r>
    </w:p>
    <w:p w:rsidR="006802D8" w:rsidRPr="001514CC" w:rsidRDefault="006802D8" w:rsidP="008F5D88">
      <w:pPr>
        <w:jc w:val="both"/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Οι προσφορές πρέπει να κατατεθούν στη Διεύθυνση του</w:t>
      </w:r>
      <w:r w:rsidR="002C7FB9">
        <w:rPr>
          <w:rFonts w:ascii="Calibri" w:hAnsi="Calibri"/>
          <w:b/>
          <w:sz w:val="28"/>
          <w:szCs w:val="28"/>
        </w:rPr>
        <w:t xml:space="preserve"> Σχολείου μέχρι την Τετάρτη</w:t>
      </w:r>
      <w:r w:rsidR="00B1765B">
        <w:rPr>
          <w:rFonts w:ascii="Calibri" w:hAnsi="Calibri"/>
          <w:b/>
          <w:sz w:val="28"/>
          <w:szCs w:val="28"/>
        </w:rPr>
        <w:t xml:space="preserve"> 28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="00B12F38">
        <w:rPr>
          <w:rFonts w:ascii="Calibri" w:hAnsi="Calibri"/>
          <w:b/>
          <w:sz w:val="28"/>
          <w:szCs w:val="28"/>
        </w:rPr>
        <w:t xml:space="preserve"> Δεκεμβρίου</w:t>
      </w:r>
      <w:r w:rsidR="00504495" w:rsidRPr="001514CC">
        <w:rPr>
          <w:rFonts w:ascii="Calibri" w:hAnsi="Calibri"/>
          <w:b/>
          <w:sz w:val="28"/>
          <w:szCs w:val="28"/>
        </w:rPr>
        <w:t xml:space="preserve"> 2016 </w:t>
      </w:r>
      <w:r w:rsidRPr="001514CC">
        <w:rPr>
          <w:rFonts w:ascii="Calibri" w:hAnsi="Calibri"/>
          <w:b/>
          <w:sz w:val="28"/>
          <w:szCs w:val="28"/>
        </w:rPr>
        <w:t xml:space="preserve"> και</w:t>
      </w:r>
      <w:r w:rsidR="00504495" w:rsidRPr="001514CC">
        <w:rPr>
          <w:rFonts w:ascii="Calibri" w:hAnsi="Calibri"/>
          <w:b/>
          <w:sz w:val="28"/>
          <w:szCs w:val="28"/>
        </w:rPr>
        <w:t xml:space="preserve"> </w:t>
      </w:r>
      <w:r w:rsidRPr="001514CC">
        <w:rPr>
          <w:rFonts w:ascii="Calibri" w:hAnsi="Calibri"/>
          <w:b/>
          <w:sz w:val="28"/>
          <w:szCs w:val="28"/>
        </w:rPr>
        <w:t xml:space="preserve"> ώρα</w:t>
      </w:r>
      <w:r w:rsidR="00B1765B">
        <w:rPr>
          <w:rFonts w:ascii="Calibri" w:hAnsi="Calibri"/>
          <w:b/>
          <w:sz w:val="28"/>
          <w:szCs w:val="28"/>
        </w:rPr>
        <w:t xml:space="preserve">  11.00 </w:t>
      </w:r>
      <w:r w:rsidR="00C031F3">
        <w:rPr>
          <w:rFonts w:ascii="Calibri" w:hAnsi="Calibri"/>
          <w:b/>
          <w:sz w:val="28"/>
          <w:szCs w:val="28"/>
        </w:rPr>
        <w:t>π.μ.</w:t>
      </w:r>
      <w:r w:rsidR="00504495" w:rsidRPr="001514CC">
        <w:rPr>
          <w:rFonts w:ascii="Calibri" w:hAnsi="Calibri"/>
          <w:b/>
          <w:sz w:val="28"/>
          <w:szCs w:val="28"/>
        </w:rPr>
        <w:t xml:space="preserve">  σε κλειστό φάκελο με επισυναπτόμενα </w:t>
      </w:r>
      <w:r w:rsidR="00134928">
        <w:rPr>
          <w:rFonts w:ascii="Calibri" w:hAnsi="Calibri"/>
          <w:b/>
          <w:sz w:val="28"/>
          <w:szCs w:val="28"/>
        </w:rPr>
        <w:t xml:space="preserve"> όλα</w:t>
      </w:r>
      <w:r w:rsidR="00504495" w:rsidRPr="001514CC">
        <w:rPr>
          <w:rFonts w:ascii="Calibri" w:hAnsi="Calibri"/>
          <w:b/>
          <w:sz w:val="28"/>
          <w:szCs w:val="28"/>
        </w:rPr>
        <w:t xml:space="preserve"> τα απαραίτητα δικαιολογητικά </w:t>
      </w:r>
      <w:r w:rsidR="00134928">
        <w:rPr>
          <w:rFonts w:ascii="Calibri" w:hAnsi="Calibri"/>
          <w:b/>
          <w:sz w:val="28"/>
          <w:szCs w:val="28"/>
        </w:rPr>
        <w:t>και</w:t>
      </w:r>
      <w:r w:rsidR="00504495" w:rsidRPr="001514C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504495" w:rsidRPr="00134928">
        <w:rPr>
          <w:rFonts w:ascii="Calibri" w:hAnsi="Calibri"/>
          <w:b/>
          <w:sz w:val="28"/>
          <w:szCs w:val="28"/>
        </w:rPr>
        <w:t>όχι με τηλεομοιοτυπία</w:t>
      </w:r>
      <w:r w:rsidR="00504495" w:rsidRPr="001514C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504495" w:rsidRPr="00134928">
        <w:rPr>
          <w:rFonts w:ascii="Calibri" w:hAnsi="Calibri"/>
          <w:b/>
          <w:sz w:val="28"/>
          <w:szCs w:val="28"/>
        </w:rPr>
        <w:t>ή μέσω ηλεκτρονικού ταχυδρομείου</w:t>
      </w:r>
      <w:r w:rsidR="00EE4DEA" w:rsidRPr="00134928">
        <w:rPr>
          <w:rFonts w:ascii="Calibri" w:hAnsi="Calibri"/>
          <w:b/>
          <w:sz w:val="28"/>
          <w:szCs w:val="28"/>
        </w:rPr>
        <w:t>.</w:t>
      </w:r>
      <w:r w:rsidR="00EE4DEA" w:rsidRPr="001514CC">
        <w:rPr>
          <w:rFonts w:ascii="Calibri" w:hAnsi="Calibri"/>
          <w:b/>
          <w:sz w:val="28"/>
          <w:szCs w:val="28"/>
        </w:rPr>
        <w:t xml:space="preserve"> Κατόπιν θα γίνει το άνοιγμα των προσφορών.</w:t>
      </w:r>
    </w:p>
    <w:p w:rsidR="00A95806" w:rsidRPr="00F05400" w:rsidRDefault="00A95806">
      <w:pPr>
        <w:rPr>
          <w:rFonts w:ascii="Calibri" w:hAnsi="Calibri"/>
          <w:b/>
          <w:sz w:val="28"/>
          <w:szCs w:val="28"/>
        </w:rPr>
      </w:pPr>
      <w:r w:rsidRPr="00F05400"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 :</w:t>
      </w:r>
    </w:p>
    <w:p w:rsidR="00A95806" w:rsidRPr="00F05400" w:rsidRDefault="00A95806" w:rsidP="00697630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Το προσφερόμενο ξενοδοχείο</w:t>
      </w:r>
      <w:r w:rsidR="001514CC" w:rsidRPr="00F05400">
        <w:rPr>
          <w:rFonts w:ascii="Calibri" w:hAnsi="Calibri"/>
          <w:sz w:val="28"/>
          <w:szCs w:val="28"/>
        </w:rPr>
        <w:t xml:space="preserve"> (θέση-</w:t>
      </w:r>
      <w:r w:rsidR="002C7FB9">
        <w:rPr>
          <w:rFonts w:ascii="Calibri" w:hAnsi="Calibri"/>
          <w:sz w:val="28"/>
          <w:szCs w:val="28"/>
        </w:rPr>
        <w:t xml:space="preserve"> </w:t>
      </w:r>
      <w:r w:rsidR="001514CC" w:rsidRPr="00F05400">
        <w:rPr>
          <w:rFonts w:ascii="Calibri" w:hAnsi="Calibri"/>
          <w:sz w:val="28"/>
          <w:szCs w:val="28"/>
        </w:rPr>
        <w:t>κατηγορία).</w:t>
      </w:r>
    </w:p>
    <w:p w:rsidR="00A95806" w:rsidRPr="00F05400" w:rsidRDefault="00F05400" w:rsidP="00697630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Τα προσφερόμενα λεωφορεία μετακίνησης(παλαιότητα-</w:t>
      </w:r>
      <w:r w:rsidR="002C7FB9">
        <w:rPr>
          <w:rFonts w:ascii="Calibri" w:hAnsi="Calibri"/>
          <w:sz w:val="28"/>
          <w:szCs w:val="28"/>
        </w:rPr>
        <w:t xml:space="preserve"> </w:t>
      </w:r>
      <w:r w:rsidRPr="00F05400">
        <w:rPr>
          <w:rFonts w:ascii="Calibri" w:hAnsi="Calibri"/>
          <w:sz w:val="28"/>
          <w:szCs w:val="28"/>
        </w:rPr>
        <w:t>χωρητικότητα)</w:t>
      </w:r>
      <w:r w:rsidR="007D592C">
        <w:rPr>
          <w:rFonts w:ascii="Calibri" w:hAnsi="Calibri"/>
          <w:sz w:val="28"/>
          <w:szCs w:val="28"/>
        </w:rPr>
        <w:t>.</w:t>
      </w:r>
    </w:p>
    <w:p w:rsidR="001514CC" w:rsidRPr="00F05400" w:rsidRDefault="001514CC" w:rsidP="00697630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 xml:space="preserve">Οι τυχόν υπάρχουσες συστατικές επιστολές  για το </w:t>
      </w:r>
      <w:r w:rsidR="002C7FB9">
        <w:rPr>
          <w:rFonts w:ascii="Calibri" w:hAnsi="Calibri"/>
          <w:sz w:val="28"/>
          <w:szCs w:val="28"/>
        </w:rPr>
        <w:t>πρακτορείο ή αξιολογήσεις του πρακτορείου από προηγούμενες εκδρομές</w:t>
      </w:r>
      <w:r w:rsidRPr="00F05400">
        <w:rPr>
          <w:rFonts w:ascii="Calibri" w:hAnsi="Calibri"/>
          <w:sz w:val="28"/>
          <w:szCs w:val="28"/>
        </w:rPr>
        <w:t>.</w:t>
      </w:r>
    </w:p>
    <w:p w:rsidR="001514CC" w:rsidRPr="00F05400" w:rsidRDefault="001514CC" w:rsidP="00697630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Η προσφερόμενη τιμή κατ</w:t>
      </w:r>
      <w:r w:rsidR="00F05400">
        <w:rPr>
          <w:rFonts w:ascii="Calibri" w:hAnsi="Calibri"/>
          <w:sz w:val="28"/>
          <w:szCs w:val="28"/>
        </w:rPr>
        <w:t>΄</w:t>
      </w:r>
      <w:r w:rsidRPr="00F05400">
        <w:rPr>
          <w:rFonts w:ascii="Calibri" w:hAnsi="Calibri"/>
          <w:sz w:val="28"/>
          <w:szCs w:val="28"/>
        </w:rPr>
        <w:t xml:space="preserve"> άτομο.</w:t>
      </w:r>
    </w:p>
    <w:p w:rsidR="001514CC" w:rsidRPr="00F05400" w:rsidRDefault="001514CC" w:rsidP="00697630">
      <w:pPr>
        <w:pStyle w:val="a8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 xml:space="preserve">Η περίπτωση μετακίνησης από το λιμάνι της Κυλλήνης </w:t>
      </w:r>
      <w:r w:rsidR="00F05400">
        <w:rPr>
          <w:rFonts w:ascii="Calibri" w:hAnsi="Calibri"/>
          <w:sz w:val="28"/>
          <w:szCs w:val="28"/>
        </w:rPr>
        <w:t>,</w:t>
      </w:r>
      <w:r w:rsidR="002C7FB9" w:rsidRPr="002C7FB9">
        <w:rPr>
          <w:rFonts w:ascii="Calibri" w:hAnsi="Calibri"/>
          <w:b/>
          <w:sz w:val="28"/>
          <w:szCs w:val="28"/>
        </w:rPr>
        <w:t>μόνο</w:t>
      </w:r>
      <w:r w:rsidR="002C7FB9">
        <w:rPr>
          <w:rFonts w:ascii="Calibri" w:hAnsi="Calibri"/>
          <w:sz w:val="28"/>
          <w:szCs w:val="28"/>
        </w:rPr>
        <w:t xml:space="preserve"> </w:t>
      </w:r>
      <w:r w:rsidRPr="00F05400">
        <w:rPr>
          <w:rFonts w:ascii="Calibri" w:hAnsi="Calibri"/>
          <w:sz w:val="28"/>
          <w:szCs w:val="28"/>
        </w:rPr>
        <w:t>εφόσον μειώνει το κόστος ανά μαθητή</w:t>
      </w:r>
      <w:r w:rsidR="00C45576" w:rsidRPr="00F05400">
        <w:rPr>
          <w:rFonts w:ascii="Calibri" w:hAnsi="Calibri"/>
          <w:sz w:val="28"/>
          <w:szCs w:val="28"/>
        </w:rPr>
        <w:t>.</w:t>
      </w:r>
    </w:p>
    <w:p w:rsidR="00247757" w:rsidRDefault="00247757" w:rsidP="00C45576">
      <w:pPr>
        <w:ind w:left="150"/>
        <w:rPr>
          <w:rFonts w:ascii="Calibri" w:hAnsi="Calibri"/>
          <w:sz w:val="24"/>
          <w:szCs w:val="24"/>
        </w:rPr>
      </w:pPr>
    </w:p>
    <w:p w:rsidR="007D1147" w:rsidRPr="00DE0EF2" w:rsidRDefault="007D1147" w:rsidP="00C45576">
      <w:pPr>
        <w:ind w:left="150"/>
        <w:rPr>
          <w:rFonts w:ascii="Calibri" w:hAnsi="Calibri"/>
          <w:sz w:val="24"/>
          <w:szCs w:val="24"/>
        </w:rPr>
      </w:pPr>
    </w:p>
    <w:p w:rsidR="004E5D93" w:rsidRPr="00247757" w:rsidRDefault="00C031F3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</w:t>
      </w:r>
      <w:r w:rsidR="00EE4DEA">
        <w:rPr>
          <w:rFonts w:ascii="Calibri" w:hAnsi="Calibri"/>
          <w:b/>
          <w:szCs w:val="24"/>
          <w:lang w:val="el-GR"/>
        </w:rPr>
        <w:t>Ο    ΔΙΕΥΘΥΝΤΗΣ</w:t>
      </w:r>
    </w:p>
    <w:p w:rsidR="004E5D93" w:rsidRPr="00247757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7D1147" w:rsidRDefault="00EE4DEA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</w:t>
      </w:r>
      <w:r w:rsidR="00A95806">
        <w:rPr>
          <w:rFonts w:ascii="Calibri" w:hAnsi="Calibri"/>
          <w:b/>
          <w:szCs w:val="24"/>
          <w:lang w:val="el-GR"/>
        </w:rPr>
        <w:t xml:space="preserve"> </w:t>
      </w:r>
    </w:p>
    <w:p w:rsidR="004E5D93" w:rsidRPr="00247757" w:rsidRDefault="007D1147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     </w:t>
      </w:r>
      <w:r w:rsidR="00A95806">
        <w:rPr>
          <w:rFonts w:ascii="Calibri" w:hAnsi="Calibri"/>
          <w:b/>
          <w:szCs w:val="24"/>
          <w:lang w:val="el-GR"/>
        </w:rPr>
        <w:t xml:space="preserve">  ΚΑΡΑΪΣΚΟΣ ΑΘΑΝΑΣΙΟΣ</w:t>
      </w:r>
    </w:p>
    <w:p w:rsidR="004E5D93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920F44" w:rsidRPr="00247757" w:rsidRDefault="00920F4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3D56DF" w:rsidRDefault="004E5D93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 w:rsidR="00D27A4F">
        <w:rPr>
          <w:rFonts w:ascii="Calibri" w:hAnsi="Calibri"/>
          <w:b/>
          <w:szCs w:val="24"/>
          <w:lang w:val="el-GR"/>
        </w:rPr>
        <w:t xml:space="preserve">             </w:t>
      </w:r>
      <w:r w:rsidR="00920F44">
        <w:rPr>
          <w:rFonts w:ascii="Calibri" w:hAnsi="Calibri"/>
          <w:b/>
          <w:szCs w:val="24"/>
          <w:lang w:val="el-GR"/>
        </w:rPr>
        <w:t xml:space="preserve">            </w:t>
      </w:r>
      <w:r w:rsidR="00D27A4F">
        <w:rPr>
          <w:rFonts w:ascii="Calibri" w:hAnsi="Calibri"/>
          <w:b/>
          <w:szCs w:val="24"/>
          <w:lang w:val="el-GR"/>
        </w:rPr>
        <w:t xml:space="preserve">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4E5D93" w:rsidRPr="003D56DF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FE" w:rsidRDefault="00A268FE" w:rsidP="00920F44">
      <w:r>
        <w:separator/>
      </w:r>
    </w:p>
  </w:endnote>
  <w:endnote w:type="continuationSeparator" w:id="1">
    <w:p w:rsidR="00A268FE" w:rsidRDefault="00A268FE" w:rsidP="0092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FE" w:rsidRDefault="00A268FE" w:rsidP="00920F44">
      <w:r>
        <w:separator/>
      </w:r>
    </w:p>
  </w:footnote>
  <w:footnote w:type="continuationSeparator" w:id="1">
    <w:p w:rsidR="00A268FE" w:rsidRDefault="00A268FE" w:rsidP="0092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450507"/>
    <w:multiLevelType w:val="hybridMultilevel"/>
    <w:tmpl w:val="1F847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5771FD"/>
    <w:multiLevelType w:val="hybridMultilevel"/>
    <w:tmpl w:val="86C81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29D5378"/>
    <w:multiLevelType w:val="hybridMultilevel"/>
    <w:tmpl w:val="56F21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E2C93"/>
    <w:multiLevelType w:val="hybridMultilevel"/>
    <w:tmpl w:val="5F4A20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A110C8"/>
    <w:multiLevelType w:val="hybridMultilevel"/>
    <w:tmpl w:val="04628F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0"/>
  </w:num>
  <w:num w:numId="20">
    <w:abstractNumId w:val="11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66"/>
    <w:rsid w:val="000255E8"/>
    <w:rsid w:val="000B1602"/>
    <w:rsid w:val="000C6F36"/>
    <w:rsid w:val="000D4DCB"/>
    <w:rsid w:val="001013D9"/>
    <w:rsid w:val="00134928"/>
    <w:rsid w:val="001514CC"/>
    <w:rsid w:val="00235103"/>
    <w:rsid w:val="00247757"/>
    <w:rsid w:val="002B61E9"/>
    <w:rsid w:val="002C7DF8"/>
    <w:rsid w:val="002C7FB9"/>
    <w:rsid w:val="002D36AA"/>
    <w:rsid w:val="0030212E"/>
    <w:rsid w:val="003407A5"/>
    <w:rsid w:val="00347E4F"/>
    <w:rsid w:val="003577E9"/>
    <w:rsid w:val="003A7EAA"/>
    <w:rsid w:val="003B69F0"/>
    <w:rsid w:val="003D56DF"/>
    <w:rsid w:val="0041010B"/>
    <w:rsid w:val="00425966"/>
    <w:rsid w:val="00432556"/>
    <w:rsid w:val="004612F8"/>
    <w:rsid w:val="004863C0"/>
    <w:rsid w:val="004C4524"/>
    <w:rsid w:val="004D2F74"/>
    <w:rsid w:val="004E5D93"/>
    <w:rsid w:val="004F1B11"/>
    <w:rsid w:val="00504495"/>
    <w:rsid w:val="005B0B24"/>
    <w:rsid w:val="00666371"/>
    <w:rsid w:val="006802D8"/>
    <w:rsid w:val="00697630"/>
    <w:rsid w:val="007341E0"/>
    <w:rsid w:val="007563AE"/>
    <w:rsid w:val="00756918"/>
    <w:rsid w:val="00763DED"/>
    <w:rsid w:val="007D1147"/>
    <w:rsid w:val="007D592C"/>
    <w:rsid w:val="007E0C1B"/>
    <w:rsid w:val="008204BE"/>
    <w:rsid w:val="008560A9"/>
    <w:rsid w:val="008918C6"/>
    <w:rsid w:val="008F5D88"/>
    <w:rsid w:val="008F6108"/>
    <w:rsid w:val="008F71C3"/>
    <w:rsid w:val="00912293"/>
    <w:rsid w:val="009200FE"/>
    <w:rsid w:val="00920F44"/>
    <w:rsid w:val="009544FB"/>
    <w:rsid w:val="009F4FAB"/>
    <w:rsid w:val="00A216FE"/>
    <w:rsid w:val="00A268FE"/>
    <w:rsid w:val="00A41110"/>
    <w:rsid w:val="00A55963"/>
    <w:rsid w:val="00A95806"/>
    <w:rsid w:val="00AB5B36"/>
    <w:rsid w:val="00AF04CE"/>
    <w:rsid w:val="00B12F38"/>
    <w:rsid w:val="00B1765B"/>
    <w:rsid w:val="00B36667"/>
    <w:rsid w:val="00B569DC"/>
    <w:rsid w:val="00B672D2"/>
    <w:rsid w:val="00B817DA"/>
    <w:rsid w:val="00BA6E10"/>
    <w:rsid w:val="00BE2B49"/>
    <w:rsid w:val="00C031F3"/>
    <w:rsid w:val="00C45576"/>
    <w:rsid w:val="00C56C57"/>
    <w:rsid w:val="00CC663C"/>
    <w:rsid w:val="00CD5187"/>
    <w:rsid w:val="00D27A4F"/>
    <w:rsid w:val="00D41845"/>
    <w:rsid w:val="00DD4AC5"/>
    <w:rsid w:val="00DE0EF2"/>
    <w:rsid w:val="00DE723C"/>
    <w:rsid w:val="00E00F1E"/>
    <w:rsid w:val="00E36A65"/>
    <w:rsid w:val="00E75391"/>
    <w:rsid w:val="00E93283"/>
    <w:rsid w:val="00EA677F"/>
    <w:rsid w:val="00EE4DEA"/>
    <w:rsid w:val="00EF522E"/>
    <w:rsid w:val="00F05400"/>
    <w:rsid w:val="00F16645"/>
    <w:rsid w:val="00F56B4F"/>
    <w:rsid w:val="00F65C0C"/>
    <w:rsid w:val="00F77112"/>
    <w:rsid w:val="00F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845"/>
    <w:rPr>
      <w:sz w:val="24"/>
      <w:lang w:val="en-US"/>
    </w:rPr>
  </w:style>
  <w:style w:type="table" w:styleId="a4">
    <w:name w:val="Table Grid"/>
    <w:basedOn w:val="a1"/>
    <w:rsid w:val="00DD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20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920F44"/>
  </w:style>
  <w:style w:type="paragraph" w:styleId="a6">
    <w:name w:val="footer"/>
    <w:basedOn w:val="a"/>
    <w:link w:val="Char0"/>
    <w:rsid w:val="00920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20F44"/>
  </w:style>
  <w:style w:type="paragraph" w:styleId="a7">
    <w:name w:val="Balloon Text"/>
    <w:basedOn w:val="a"/>
    <w:link w:val="Char1"/>
    <w:rsid w:val="004D2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2AA9-9FB9-4986-9C94-CD1605F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                                                 Μυτιλήνη    28  / 1 / 2000</vt:lpstr>
    </vt:vector>
  </TitlesOfParts>
  <Company>-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ΠΑΝΟΣ</cp:lastModifiedBy>
  <cp:revision>2</cp:revision>
  <cp:lastPrinted>2015-12-22T08:17:00Z</cp:lastPrinted>
  <dcterms:created xsi:type="dcterms:W3CDTF">2016-12-23T17:11:00Z</dcterms:created>
  <dcterms:modified xsi:type="dcterms:W3CDTF">2016-12-23T17:11:00Z</dcterms:modified>
</cp:coreProperties>
</file>